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06" w:rsidRDefault="00A23206"/>
    <w:p w:rsidR="00E813DF" w:rsidRDefault="00E813DF" w:rsidP="00244846">
      <w:pPr>
        <w:spacing w:after="0" w:line="240" w:lineRule="auto"/>
        <w:jc w:val="center"/>
        <w:rPr>
          <w:rFonts w:ascii="Calibri" w:eastAsia="Calibri" w:hAnsi="Calibri" w:cs="Times New Roman"/>
          <w:b/>
          <w:sz w:val="28"/>
          <w:szCs w:val="28"/>
          <w:lang w:val="uk-UA"/>
        </w:rPr>
      </w:pPr>
    </w:p>
    <w:p w:rsidR="00A23206" w:rsidRDefault="00A23206" w:rsidP="00A23206">
      <w:pPr>
        <w:tabs>
          <w:tab w:val="left" w:pos="3972"/>
        </w:tabs>
        <w:rPr>
          <w:lang w:val="uk-UA"/>
        </w:rPr>
      </w:pPr>
    </w:p>
    <w:p w:rsidR="00244846" w:rsidRDefault="00244846" w:rsidP="00244846">
      <w:pPr>
        <w:spacing w:after="0" w:line="240" w:lineRule="auto"/>
        <w:jc w:val="center"/>
        <w:rPr>
          <w:rFonts w:ascii="Calibri" w:eastAsia="Calibri" w:hAnsi="Calibri" w:cs="Times New Roman"/>
          <w:b/>
          <w:sz w:val="28"/>
          <w:szCs w:val="28"/>
          <w:lang w:val="uk-UA"/>
        </w:rPr>
      </w:pPr>
      <w:r w:rsidRPr="00244846">
        <w:rPr>
          <w:rFonts w:ascii="Calibri" w:eastAsia="Calibri" w:hAnsi="Calibri" w:cs="Times New Roman"/>
          <w:b/>
          <w:sz w:val="28"/>
          <w:szCs w:val="28"/>
          <w:lang w:val="uk-UA"/>
        </w:rPr>
        <w:t xml:space="preserve"> </w:t>
      </w:r>
      <w:r w:rsidRPr="00FA6795">
        <w:rPr>
          <w:rFonts w:ascii="Calibri" w:eastAsia="Calibri" w:hAnsi="Calibri" w:cs="Times New Roman"/>
          <w:b/>
          <w:sz w:val="28"/>
          <w:szCs w:val="28"/>
          <w:lang w:val="uk-UA"/>
        </w:rPr>
        <w:t>Завда</w:t>
      </w:r>
      <w:r>
        <w:rPr>
          <w:rFonts w:ascii="Calibri" w:eastAsia="Calibri" w:hAnsi="Calibri" w:cs="Times New Roman"/>
          <w:b/>
          <w:sz w:val="28"/>
          <w:szCs w:val="28"/>
          <w:lang w:val="uk-UA"/>
        </w:rPr>
        <w:t>ння для самостійної роботи</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для студентів спеціальності</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 xml:space="preserve">035.041 Філологія (германські мови та </w:t>
      </w:r>
      <w:proofErr w:type="spellStart"/>
      <w:r>
        <w:rPr>
          <w:rFonts w:ascii="Calibri" w:eastAsia="Calibri" w:hAnsi="Calibri" w:cs="Times New Roman"/>
          <w:b/>
          <w:sz w:val="28"/>
          <w:szCs w:val="28"/>
          <w:lang w:val="uk-UA"/>
        </w:rPr>
        <w:t>літратури</w:t>
      </w:r>
      <w:proofErr w:type="spellEnd"/>
      <w:r>
        <w:rPr>
          <w:rFonts w:ascii="Calibri" w:eastAsia="Calibri" w:hAnsi="Calibri" w:cs="Times New Roman"/>
          <w:b/>
          <w:sz w:val="28"/>
          <w:szCs w:val="28"/>
          <w:lang w:val="uk-UA"/>
        </w:rPr>
        <w:t xml:space="preserve"> (переклад включно) , перша - англійська)</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з навчальної дисципліни</w:t>
      </w:r>
    </w:p>
    <w:p w:rsidR="00244846" w:rsidRDefault="00244846" w:rsidP="00244846">
      <w:pPr>
        <w:spacing w:after="0" w:line="240" w:lineRule="auto"/>
        <w:jc w:val="center"/>
        <w:rPr>
          <w:rFonts w:ascii="Calibri" w:eastAsia="Calibri" w:hAnsi="Calibri" w:cs="Times New Roman"/>
          <w:b/>
          <w:sz w:val="28"/>
          <w:szCs w:val="28"/>
          <w:lang w:val="uk-UA"/>
        </w:rPr>
      </w:pPr>
      <w:r>
        <w:rPr>
          <w:b/>
          <w:sz w:val="28"/>
          <w:szCs w:val="28"/>
          <w:lang w:val="uk-UA"/>
        </w:rPr>
        <w:t>«Практичний курс другої іноземної мови</w:t>
      </w:r>
      <w:r w:rsidR="003E44A9">
        <w:rPr>
          <w:b/>
          <w:sz w:val="28"/>
          <w:szCs w:val="28"/>
          <w:lang w:val="uk-UA"/>
        </w:rPr>
        <w:t xml:space="preserve"> та п</w:t>
      </w:r>
      <w:r w:rsidR="0076725B">
        <w:rPr>
          <w:b/>
          <w:sz w:val="28"/>
          <w:szCs w:val="28"/>
          <w:lang w:val="uk-UA"/>
        </w:rPr>
        <w:t>е</w:t>
      </w:r>
      <w:r w:rsidR="003E44A9">
        <w:rPr>
          <w:b/>
          <w:sz w:val="28"/>
          <w:szCs w:val="28"/>
          <w:lang w:val="uk-UA"/>
        </w:rPr>
        <w:t>рекладу</w:t>
      </w:r>
      <w:r>
        <w:rPr>
          <w:rFonts w:ascii="Calibri" w:eastAsia="Calibri" w:hAnsi="Calibri" w:cs="Times New Roman"/>
          <w:b/>
          <w:sz w:val="28"/>
          <w:szCs w:val="28"/>
          <w:lang w:val="uk-UA"/>
        </w:rPr>
        <w:t>»</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на період 12.03-03.04.2020</w:t>
      </w:r>
    </w:p>
    <w:p w:rsidR="003E44A9" w:rsidRDefault="0076725B"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4</w:t>
      </w:r>
      <w:r w:rsidR="003E44A9">
        <w:rPr>
          <w:rFonts w:ascii="Calibri" w:eastAsia="Calibri" w:hAnsi="Calibri" w:cs="Times New Roman"/>
          <w:b/>
          <w:sz w:val="28"/>
          <w:szCs w:val="28"/>
          <w:lang w:val="uk-UA"/>
        </w:rPr>
        <w:t>31 група</w:t>
      </w:r>
    </w:p>
    <w:p w:rsidR="00244846" w:rsidRDefault="00244846" w:rsidP="00244846">
      <w:pPr>
        <w:tabs>
          <w:tab w:val="left" w:pos="3972"/>
        </w:tabs>
        <w:rPr>
          <w:lang w:val="uk-UA"/>
        </w:rPr>
      </w:pPr>
    </w:p>
    <w:p w:rsidR="00A23206" w:rsidRPr="0076725B" w:rsidRDefault="0076725B" w:rsidP="003E44A9">
      <w:pPr>
        <w:tabs>
          <w:tab w:val="left" w:pos="1539"/>
        </w:tabs>
        <w:rPr>
          <w:lang w:val="uk-UA"/>
        </w:rPr>
      </w:pPr>
      <w:r>
        <w:rPr>
          <w:lang w:val="uk-UA"/>
        </w:rPr>
        <w:t xml:space="preserve">Тема </w:t>
      </w:r>
      <w:r>
        <w:t xml:space="preserve">: </w:t>
      </w:r>
      <w:r>
        <w:rPr>
          <w:lang w:val="uk-UA"/>
        </w:rPr>
        <w:t>Німецькомовні країни</w:t>
      </w:r>
    </w:p>
    <w:p w:rsidR="003E44A9" w:rsidRPr="003E44A9" w:rsidRDefault="003E44A9" w:rsidP="003E44A9">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Підготу</w:t>
      </w:r>
      <w:r w:rsidR="0076725B">
        <w:rPr>
          <w:rFonts w:ascii="Times New Roman" w:hAnsi="Times New Roman" w:cs="Times New Roman"/>
          <w:sz w:val="28"/>
          <w:szCs w:val="28"/>
          <w:lang w:val="uk-UA"/>
        </w:rPr>
        <w:t>вати презентацію на тему «Австрія: політичний  устрій, економіка та торгівля »</w:t>
      </w:r>
    </w:p>
    <w:p w:rsidR="00B94200" w:rsidRDefault="0076725B" w:rsidP="0076725B">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Підготувати презентацію на тему «Швейцарія: устрій, мови, соціальне життя»</w:t>
      </w:r>
    </w:p>
    <w:p w:rsidR="0076725B" w:rsidRDefault="0076725B" w:rsidP="0076725B">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Перекласти текст про діалекти в Німеччині. </w:t>
      </w:r>
    </w:p>
    <w:p w:rsidR="005C0AB9" w:rsidRPr="0076725B" w:rsidRDefault="005C0AB9" w:rsidP="0076725B">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Перекласти текст про австрійського композитора Вольфганга </w:t>
      </w:r>
      <w:proofErr w:type="spellStart"/>
      <w:r>
        <w:rPr>
          <w:rFonts w:ascii="Times New Roman" w:hAnsi="Times New Roman" w:cs="Times New Roman"/>
          <w:sz w:val="28"/>
          <w:szCs w:val="28"/>
          <w:lang w:val="uk-UA"/>
        </w:rPr>
        <w:t>Амадеуса</w:t>
      </w:r>
      <w:proofErr w:type="spellEnd"/>
      <w:r>
        <w:rPr>
          <w:rFonts w:ascii="Times New Roman" w:hAnsi="Times New Roman" w:cs="Times New Roman"/>
          <w:sz w:val="28"/>
          <w:szCs w:val="28"/>
          <w:lang w:val="uk-UA"/>
        </w:rPr>
        <w:t xml:space="preserve"> Моцарта.</w:t>
      </w:r>
    </w:p>
    <w:p w:rsidR="00B94200" w:rsidRPr="008516AF" w:rsidRDefault="00B94200" w:rsidP="00B94200">
      <w:pPr>
        <w:pStyle w:val="a3"/>
        <w:tabs>
          <w:tab w:val="left" w:pos="3972"/>
        </w:tabs>
        <w:ind w:left="927"/>
        <w:rPr>
          <w:rFonts w:ascii="Times New Roman" w:hAnsi="Times New Roman" w:cs="Times New Roman"/>
          <w:sz w:val="28"/>
          <w:szCs w:val="28"/>
          <w:lang w:val="uk-UA"/>
        </w:rPr>
      </w:pPr>
    </w:p>
    <w:p w:rsidR="003E44A9" w:rsidRPr="00773C00" w:rsidRDefault="003E44A9" w:rsidP="003E44A9">
      <w:pPr>
        <w:tabs>
          <w:tab w:val="left" w:pos="3972"/>
        </w:tabs>
        <w:rPr>
          <w:rFonts w:ascii="Times New Roman" w:hAnsi="Times New Roman" w:cs="Times New Roman"/>
          <w:sz w:val="28"/>
          <w:szCs w:val="28"/>
          <w:u w:val="single"/>
          <w:lang w:val="uk-UA"/>
        </w:rPr>
      </w:pPr>
      <w:r w:rsidRPr="00773C00">
        <w:rPr>
          <w:rFonts w:ascii="Times New Roman" w:hAnsi="Times New Roman" w:cs="Times New Roman"/>
          <w:sz w:val="28"/>
          <w:szCs w:val="28"/>
          <w:u w:val="single"/>
          <w:lang w:val="uk-UA"/>
        </w:rPr>
        <w:t>Перелік літератури</w:t>
      </w:r>
    </w:p>
    <w:p w:rsidR="003E44A9" w:rsidRPr="00773C00" w:rsidRDefault="00B94200" w:rsidP="00B94200">
      <w:pPr>
        <w:widowControl w:val="0"/>
        <w:tabs>
          <w:tab w:val="left" w:pos="993"/>
        </w:tabs>
        <w:spacing w:after="0" w:line="240" w:lineRule="auto"/>
        <w:ind w:left="709"/>
        <w:jc w:val="both"/>
        <w:rPr>
          <w:sz w:val="28"/>
          <w:szCs w:val="28"/>
        </w:rPr>
      </w:pPr>
      <w:r>
        <w:rPr>
          <w:bCs/>
          <w:sz w:val="28"/>
          <w:lang w:val="uk-UA"/>
        </w:rPr>
        <w:t>1.</w:t>
      </w:r>
      <w:r w:rsidR="003E44A9" w:rsidRPr="002407A6">
        <w:rPr>
          <w:bCs/>
          <w:sz w:val="28"/>
          <w:lang w:val="uk-UA"/>
        </w:rPr>
        <w:t xml:space="preserve">Бориско Н., </w:t>
      </w:r>
      <w:proofErr w:type="spellStart"/>
      <w:r w:rsidR="003E44A9" w:rsidRPr="002407A6">
        <w:rPr>
          <w:bCs/>
          <w:sz w:val="28"/>
          <w:lang w:val="uk-UA"/>
        </w:rPr>
        <w:t>Каспар-Хене</w:t>
      </w:r>
      <w:proofErr w:type="spellEnd"/>
      <w:r w:rsidR="003E44A9" w:rsidRPr="002407A6">
        <w:rPr>
          <w:bCs/>
          <w:sz w:val="28"/>
          <w:lang w:val="uk-UA"/>
        </w:rPr>
        <w:t xml:space="preserve"> Х., Васильченко Е. </w:t>
      </w:r>
      <w:r w:rsidR="003E44A9" w:rsidRPr="002407A6">
        <w:rPr>
          <w:sz w:val="28"/>
          <w:szCs w:val="28"/>
          <w:lang w:val="de-DE"/>
        </w:rPr>
        <w:t>DU</w:t>
      </w:r>
      <w:r w:rsidR="003E44A9" w:rsidRPr="002407A6">
        <w:rPr>
          <w:sz w:val="28"/>
          <w:szCs w:val="28"/>
        </w:rPr>
        <w:t xml:space="preserve"> 2</w:t>
      </w:r>
      <w:r w:rsidR="003E44A9" w:rsidRPr="002407A6">
        <w:rPr>
          <w:sz w:val="28"/>
          <w:szCs w:val="28"/>
          <w:lang w:val="uk-UA"/>
        </w:rPr>
        <w:t xml:space="preserve"> – Навчально-методичний комплекс: підручник. Вінниця: «Нова книга», 2011. 344 с.</w:t>
      </w:r>
    </w:p>
    <w:p w:rsidR="003E44A9" w:rsidRDefault="00B94200" w:rsidP="00B94200">
      <w:pPr>
        <w:widowControl w:val="0"/>
        <w:tabs>
          <w:tab w:val="left" w:pos="993"/>
        </w:tabs>
        <w:spacing w:after="0" w:line="240" w:lineRule="auto"/>
        <w:ind w:left="709"/>
        <w:jc w:val="both"/>
        <w:rPr>
          <w:sz w:val="28"/>
          <w:szCs w:val="28"/>
          <w:lang w:val="uk-UA"/>
        </w:rPr>
      </w:pPr>
      <w:r>
        <w:rPr>
          <w:sz w:val="28"/>
          <w:szCs w:val="28"/>
          <w:lang w:val="uk-UA"/>
        </w:rPr>
        <w:t>2.</w:t>
      </w:r>
      <w:r w:rsidR="003E44A9" w:rsidRPr="00045654">
        <w:rPr>
          <w:sz w:val="28"/>
          <w:szCs w:val="28"/>
          <w:lang w:val="uk-UA"/>
        </w:rPr>
        <w:t xml:space="preserve">Камянова Т. </w:t>
      </w:r>
      <w:proofErr w:type="spellStart"/>
      <w:r w:rsidR="003E44A9" w:rsidRPr="00045654">
        <w:rPr>
          <w:sz w:val="28"/>
          <w:szCs w:val="28"/>
          <w:lang w:val="uk-UA"/>
        </w:rPr>
        <w:t>Deutsch</w:t>
      </w:r>
      <w:proofErr w:type="spellEnd"/>
      <w:r w:rsidR="003E44A9" w:rsidRPr="00045654">
        <w:rPr>
          <w:sz w:val="28"/>
          <w:szCs w:val="28"/>
          <w:lang w:val="uk-UA"/>
        </w:rPr>
        <w:t xml:space="preserve">. </w:t>
      </w:r>
      <w:proofErr w:type="spellStart"/>
      <w:r w:rsidR="003E44A9" w:rsidRPr="00045654">
        <w:rPr>
          <w:sz w:val="28"/>
          <w:szCs w:val="28"/>
          <w:lang w:val="uk-UA"/>
        </w:rPr>
        <w:t>Практический</w:t>
      </w:r>
      <w:proofErr w:type="spellEnd"/>
      <w:r w:rsidR="003E44A9" w:rsidRPr="00045654">
        <w:rPr>
          <w:sz w:val="28"/>
          <w:szCs w:val="28"/>
          <w:lang w:val="uk-UA"/>
        </w:rPr>
        <w:t xml:space="preserve"> курс </w:t>
      </w:r>
      <w:proofErr w:type="spellStart"/>
      <w:r w:rsidR="003E44A9" w:rsidRPr="00045654">
        <w:rPr>
          <w:sz w:val="28"/>
          <w:szCs w:val="28"/>
          <w:lang w:val="uk-UA"/>
        </w:rPr>
        <w:t>немецкого</w:t>
      </w:r>
      <w:proofErr w:type="spellEnd"/>
      <w:r w:rsidR="003E44A9" w:rsidRPr="00045654">
        <w:rPr>
          <w:sz w:val="28"/>
          <w:szCs w:val="28"/>
          <w:lang w:val="uk-UA"/>
        </w:rPr>
        <w:t xml:space="preserve"> </w:t>
      </w:r>
      <w:proofErr w:type="spellStart"/>
      <w:r w:rsidR="003E44A9" w:rsidRPr="00045654">
        <w:rPr>
          <w:sz w:val="28"/>
          <w:szCs w:val="28"/>
          <w:lang w:val="uk-UA"/>
        </w:rPr>
        <w:t>языка</w:t>
      </w:r>
      <w:proofErr w:type="spellEnd"/>
      <w:r w:rsidR="003E44A9" w:rsidRPr="00045654">
        <w:rPr>
          <w:sz w:val="28"/>
          <w:szCs w:val="28"/>
          <w:lang w:val="uk-UA"/>
        </w:rPr>
        <w:t xml:space="preserve">. 10-е </w:t>
      </w:r>
      <w:proofErr w:type="spellStart"/>
      <w:r w:rsidR="003E44A9" w:rsidRPr="00045654">
        <w:rPr>
          <w:sz w:val="28"/>
          <w:szCs w:val="28"/>
          <w:lang w:val="uk-UA"/>
        </w:rPr>
        <w:t>изд</w:t>
      </w:r>
      <w:proofErr w:type="spellEnd"/>
      <w:r w:rsidR="003E44A9" w:rsidRPr="00045654">
        <w:rPr>
          <w:sz w:val="28"/>
          <w:szCs w:val="28"/>
          <w:lang w:val="uk-UA"/>
        </w:rPr>
        <w:t xml:space="preserve">. Москва: </w:t>
      </w:r>
      <w:proofErr w:type="spellStart"/>
      <w:r w:rsidR="003E44A9" w:rsidRPr="00045654">
        <w:rPr>
          <w:sz w:val="28"/>
          <w:szCs w:val="28"/>
          <w:lang w:val="uk-UA"/>
        </w:rPr>
        <w:t>Хит-книга</w:t>
      </w:r>
      <w:proofErr w:type="spellEnd"/>
      <w:r w:rsidR="003E44A9" w:rsidRPr="00045654">
        <w:rPr>
          <w:sz w:val="28"/>
          <w:szCs w:val="28"/>
          <w:lang w:val="uk-UA"/>
        </w:rPr>
        <w:t>, 2019. 384 с.</w:t>
      </w:r>
    </w:p>
    <w:p w:rsidR="00B94200" w:rsidRPr="00B94200" w:rsidRDefault="00B94200" w:rsidP="00B94200">
      <w:pPr>
        <w:widowControl w:val="0"/>
        <w:tabs>
          <w:tab w:val="left" w:pos="993"/>
        </w:tabs>
        <w:spacing w:after="0" w:line="240" w:lineRule="auto"/>
        <w:ind w:left="709"/>
        <w:jc w:val="both"/>
        <w:rPr>
          <w:sz w:val="28"/>
          <w:szCs w:val="28"/>
          <w:lang w:val="uk-UA"/>
        </w:rPr>
      </w:pPr>
      <w:r>
        <w:rPr>
          <w:sz w:val="28"/>
          <w:szCs w:val="28"/>
          <w:lang w:val="uk-UA"/>
        </w:rPr>
        <w:t>3.</w:t>
      </w:r>
      <w:r w:rsidRPr="00045654">
        <w:rPr>
          <w:sz w:val="28"/>
          <w:szCs w:val="28"/>
          <w:lang w:val="uk-UA"/>
        </w:rPr>
        <w:t xml:space="preserve">Кудіна О. Ф., </w:t>
      </w:r>
      <w:proofErr w:type="spellStart"/>
      <w:r w:rsidRPr="00045654">
        <w:rPr>
          <w:sz w:val="28"/>
          <w:szCs w:val="28"/>
          <w:lang w:val="uk-UA"/>
        </w:rPr>
        <w:t>Феклістова</w:t>
      </w:r>
      <w:proofErr w:type="spellEnd"/>
      <w:r w:rsidRPr="00045654">
        <w:rPr>
          <w:sz w:val="28"/>
          <w:szCs w:val="28"/>
          <w:lang w:val="uk-UA"/>
        </w:rPr>
        <w:t xml:space="preserve"> Т. О. Німецька мова для початківців: </w:t>
      </w:r>
      <w:proofErr w:type="spellStart"/>
      <w:r w:rsidRPr="00045654">
        <w:rPr>
          <w:sz w:val="28"/>
          <w:szCs w:val="28"/>
          <w:lang w:val="uk-UA"/>
        </w:rPr>
        <w:t>підруч</w:t>
      </w:r>
      <w:proofErr w:type="spellEnd"/>
      <w:r w:rsidRPr="00045654">
        <w:rPr>
          <w:sz w:val="28"/>
          <w:szCs w:val="28"/>
          <w:lang w:val="uk-UA"/>
        </w:rPr>
        <w:t xml:space="preserve">. [для  </w:t>
      </w:r>
      <w:proofErr w:type="spellStart"/>
      <w:r w:rsidRPr="00045654">
        <w:rPr>
          <w:sz w:val="28"/>
          <w:szCs w:val="28"/>
          <w:lang w:val="uk-UA"/>
        </w:rPr>
        <w:t>студентов</w:t>
      </w:r>
      <w:proofErr w:type="spellEnd"/>
      <w:r w:rsidRPr="00045654">
        <w:rPr>
          <w:sz w:val="28"/>
          <w:szCs w:val="28"/>
          <w:lang w:val="uk-UA"/>
        </w:rPr>
        <w:t xml:space="preserve"> </w:t>
      </w:r>
      <w:proofErr w:type="spellStart"/>
      <w:r w:rsidRPr="00045654">
        <w:rPr>
          <w:sz w:val="28"/>
          <w:szCs w:val="28"/>
          <w:lang w:val="uk-UA"/>
        </w:rPr>
        <w:t>вищ</w:t>
      </w:r>
      <w:proofErr w:type="spellEnd"/>
      <w:r w:rsidRPr="00045654">
        <w:rPr>
          <w:sz w:val="28"/>
          <w:szCs w:val="28"/>
          <w:lang w:val="uk-UA"/>
        </w:rPr>
        <w:t xml:space="preserve">. </w:t>
      </w:r>
      <w:proofErr w:type="spellStart"/>
      <w:r w:rsidRPr="00045654">
        <w:rPr>
          <w:sz w:val="28"/>
          <w:szCs w:val="28"/>
          <w:lang w:val="uk-UA"/>
        </w:rPr>
        <w:t>навч</w:t>
      </w:r>
      <w:proofErr w:type="spellEnd"/>
      <w:r w:rsidRPr="00045654">
        <w:rPr>
          <w:sz w:val="28"/>
          <w:szCs w:val="28"/>
          <w:lang w:val="uk-UA"/>
        </w:rPr>
        <w:t>. закладів]. Вінниця: «Нова Книга», 2008. 520 с.</w:t>
      </w:r>
    </w:p>
    <w:p w:rsidR="003E44A9" w:rsidRDefault="00B94200" w:rsidP="00B94200">
      <w:pPr>
        <w:pStyle w:val="a3"/>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4.</w:t>
      </w:r>
      <w:r w:rsidR="003E44A9">
        <w:rPr>
          <w:rFonts w:ascii="Times New Roman" w:hAnsi="Times New Roman" w:cs="Times New Roman"/>
          <w:sz w:val="28"/>
          <w:szCs w:val="28"/>
          <w:lang w:val="uk-UA"/>
        </w:rPr>
        <w:t xml:space="preserve">Романова Н.В. </w:t>
      </w:r>
      <w:proofErr w:type="spellStart"/>
      <w:r w:rsidR="003E44A9">
        <w:rPr>
          <w:rFonts w:ascii="Times New Roman" w:hAnsi="Times New Roman" w:cs="Times New Roman"/>
          <w:sz w:val="28"/>
          <w:szCs w:val="28"/>
          <w:lang w:val="en-US"/>
        </w:rPr>
        <w:t>Praktisches</w:t>
      </w:r>
      <w:proofErr w:type="spellEnd"/>
      <w:r w:rsidR="003E44A9" w:rsidRPr="00B94200">
        <w:rPr>
          <w:rFonts w:ascii="Times New Roman" w:hAnsi="Times New Roman" w:cs="Times New Roman"/>
          <w:sz w:val="28"/>
          <w:szCs w:val="28"/>
          <w:lang w:val="uk-UA"/>
        </w:rPr>
        <w:t xml:space="preserve"> </w:t>
      </w:r>
      <w:r w:rsidR="003E44A9">
        <w:rPr>
          <w:rFonts w:ascii="Times New Roman" w:hAnsi="Times New Roman" w:cs="Times New Roman"/>
          <w:sz w:val="28"/>
          <w:szCs w:val="28"/>
          <w:lang w:val="en-US"/>
        </w:rPr>
        <w:t>Deutsch</w:t>
      </w:r>
      <w:r w:rsidR="003E44A9" w:rsidRPr="00B94200">
        <w:rPr>
          <w:rFonts w:ascii="Times New Roman" w:hAnsi="Times New Roman" w:cs="Times New Roman"/>
          <w:sz w:val="28"/>
          <w:szCs w:val="28"/>
          <w:lang w:val="uk-UA"/>
        </w:rPr>
        <w:t xml:space="preserve">. Херсон: </w:t>
      </w:r>
      <w:proofErr w:type="spellStart"/>
      <w:r w:rsidR="003E44A9" w:rsidRPr="00B94200">
        <w:rPr>
          <w:rFonts w:ascii="Times New Roman" w:hAnsi="Times New Roman" w:cs="Times New Roman"/>
          <w:sz w:val="28"/>
          <w:szCs w:val="28"/>
          <w:lang w:val="uk-UA"/>
        </w:rPr>
        <w:t>Гельветика</w:t>
      </w:r>
      <w:proofErr w:type="spellEnd"/>
      <w:r w:rsidR="003E44A9" w:rsidRPr="00B94200">
        <w:rPr>
          <w:rFonts w:ascii="Times New Roman" w:hAnsi="Times New Roman" w:cs="Times New Roman"/>
          <w:sz w:val="28"/>
          <w:szCs w:val="28"/>
          <w:lang w:val="uk-UA"/>
        </w:rPr>
        <w:t>, 2018. 340 с.</w:t>
      </w:r>
    </w:p>
    <w:p w:rsidR="0076725B" w:rsidRDefault="0076725B" w:rsidP="00B94200">
      <w:pPr>
        <w:pStyle w:val="a3"/>
        <w:tabs>
          <w:tab w:val="left" w:pos="3972"/>
        </w:tabs>
        <w:rPr>
          <w:rFonts w:ascii="Times New Roman" w:hAnsi="Times New Roman" w:cs="Times New Roman"/>
          <w:sz w:val="28"/>
          <w:szCs w:val="28"/>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en-US"/>
        </w:rPr>
        <w:t>Kovbasyuk</w:t>
      </w:r>
      <w:proofErr w:type="spellEnd"/>
      <w:r>
        <w:rPr>
          <w:rFonts w:ascii="Times New Roman" w:hAnsi="Times New Roman" w:cs="Times New Roman"/>
          <w:sz w:val="28"/>
          <w:szCs w:val="28"/>
          <w:lang w:val="en-US"/>
        </w:rPr>
        <w:t xml:space="preserve"> L. </w:t>
      </w:r>
      <w:proofErr w:type="spellStart"/>
      <w:r>
        <w:rPr>
          <w:rFonts w:ascii="Times New Roman" w:hAnsi="Times New Roman" w:cs="Times New Roman"/>
          <w:sz w:val="28"/>
          <w:szCs w:val="28"/>
          <w:lang w:val="en-US"/>
        </w:rPr>
        <w:t>Grundzuege</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Gegenwartsdeutschen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Theorie</w:t>
      </w:r>
      <w:proofErr w:type="spellEnd"/>
      <w:r>
        <w:rPr>
          <w:rFonts w:ascii="Times New Roman" w:hAnsi="Times New Roman" w:cs="Times New Roman"/>
          <w:sz w:val="28"/>
          <w:szCs w:val="28"/>
          <w:lang w:val="en-US"/>
        </w:rPr>
        <w:t xml:space="preserve"> und Praxis. </w:t>
      </w:r>
      <w:r w:rsidRPr="0076725B">
        <w:rPr>
          <w:rFonts w:ascii="Times New Roman" w:hAnsi="Times New Roman" w:cs="Times New Roman"/>
          <w:sz w:val="28"/>
          <w:szCs w:val="28"/>
          <w:lang w:val="en-US"/>
        </w:rPr>
        <w:t xml:space="preserve"> </w:t>
      </w:r>
      <w:r>
        <w:rPr>
          <w:rFonts w:ascii="Times New Roman" w:hAnsi="Times New Roman" w:cs="Times New Roman"/>
          <w:sz w:val="28"/>
          <w:szCs w:val="28"/>
        </w:rPr>
        <w:t xml:space="preserve">Херсон: </w:t>
      </w:r>
      <w:proofErr w:type="spellStart"/>
      <w:r>
        <w:rPr>
          <w:rFonts w:ascii="Times New Roman" w:hAnsi="Times New Roman" w:cs="Times New Roman"/>
          <w:sz w:val="28"/>
          <w:szCs w:val="28"/>
        </w:rPr>
        <w:t>Тимекс</w:t>
      </w:r>
      <w:proofErr w:type="spellEnd"/>
      <w:r>
        <w:rPr>
          <w:rFonts w:ascii="Times New Roman" w:hAnsi="Times New Roman" w:cs="Times New Roman"/>
          <w:sz w:val="28"/>
          <w:szCs w:val="28"/>
        </w:rPr>
        <w:t>, 2017. 196 с.</w:t>
      </w:r>
    </w:p>
    <w:p w:rsidR="005C0AB9" w:rsidRDefault="005C0AB9" w:rsidP="00B94200">
      <w:pPr>
        <w:pStyle w:val="a3"/>
        <w:tabs>
          <w:tab w:val="left" w:pos="3972"/>
        </w:tabs>
        <w:rPr>
          <w:rFonts w:ascii="Times New Roman" w:hAnsi="Times New Roman" w:cs="Times New Roman"/>
          <w:sz w:val="28"/>
          <w:szCs w:val="28"/>
        </w:rPr>
      </w:pPr>
    </w:p>
    <w:p w:rsidR="005C0AB9" w:rsidRDefault="005C0AB9" w:rsidP="00B94200">
      <w:pPr>
        <w:pStyle w:val="a3"/>
        <w:tabs>
          <w:tab w:val="left" w:pos="3972"/>
        </w:tabs>
        <w:rPr>
          <w:rFonts w:ascii="Times New Roman" w:hAnsi="Times New Roman" w:cs="Times New Roman"/>
          <w:sz w:val="28"/>
          <w:szCs w:val="28"/>
        </w:rPr>
      </w:pPr>
      <w:r>
        <w:rPr>
          <w:rFonts w:ascii="Times New Roman" w:hAnsi="Times New Roman" w:cs="Times New Roman"/>
          <w:sz w:val="28"/>
          <w:szCs w:val="28"/>
        </w:rPr>
        <w:t xml:space="preserve">Текст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перекладу.</w:t>
      </w:r>
    </w:p>
    <w:p w:rsidR="0076725B" w:rsidRPr="005C0AB9" w:rsidRDefault="0076725B" w:rsidP="005C0AB9">
      <w:pPr>
        <w:pStyle w:val="a3"/>
        <w:numPr>
          <w:ilvl w:val="0"/>
          <w:numId w:val="6"/>
        </w:numPr>
        <w:spacing w:line="331" w:lineRule="auto"/>
        <w:jc w:val="both"/>
        <w:rPr>
          <w:sz w:val="28"/>
          <w:szCs w:val="28"/>
          <w:lang w:val="de-DE"/>
        </w:rPr>
      </w:pPr>
      <w:r w:rsidRPr="005C0AB9">
        <w:rPr>
          <w:b/>
          <w:sz w:val="28"/>
          <w:szCs w:val="28"/>
          <w:lang w:val="de-DE"/>
        </w:rPr>
        <w:t>Bairisch</w:t>
      </w:r>
      <w:r w:rsidRPr="005C0AB9">
        <w:rPr>
          <w:sz w:val="28"/>
          <w:szCs w:val="28"/>
          <w:lang w:val="de-DE"/>
        </w:rPr>
        <w:t xml:space="preserve"> ist vor allem eine Sache des </w:t>
      </w:r>
      <w:proofErr w:type="spellStart"/>
      <w:r w:rsidRPr="005C0AB9">
        <w:rPr>
          <w:i/>
          <w:sz w:val="28"/>
          <w:szCs w:val="28"/>
          <w:lang w:val="de-DE"/>
        </w:rPr>
        <w:t>Gfuis</w:t>
      </w:r>
      <w:proofErr w:type="spellEnd"/>
      <w:r w:rsidRPr="005C0AB9">
        <w:rPr>
          <w:sz w:val="28"/>
          <w:szCs w:val="28"/>
          <w:lang w:val="de-DE"/>
        </w:rPr>
        <w:t xml:space="preserve"> (des Gefühls), und das variiert von Region zu Region. Denn Bairisch wird nicht nur in Ober- und Niederbayern gesprochen, sondern auch in der Oberpfalz und in weiten </w:t>
      </w:r>
      <w:r w:rsidRPr="005C0AB9">
        <w:rPr>
          <w:sz w:val="28"/>
          <w:szCs w:val="28"/>
          <w:lang w:val="de-DE"/>
        </w:rPr>
        <w:lastRenderedPageBreak/>
        <w:t xml:space="preserve">Teilen Österreichs. Andererseits wird nicht überall in Bayern der gleiche Dialekt gesprochen. Neben dem bairischen gibt es hier auch fränkische, oberpfälzische und schwäbische Sprachräume. Einig sind sich die Bayern jedoch in weiten Teilen des Freistaates, dass die </w:t>
      </w:r>
      <w:r w:rsidRPr="005C0AB9">
        <w:rPr>
          <w:i/>
          <w:sz w:val="28"/>
          <w:szCs w:val="28"/>
          <w:lang w:val="de-DE"/>
        </w:rPr>
        <w:t>Maß</w:t>
      </w:r>
      <w:r w:rsidRPr="005C0AB9">
        <w:rPr>
          <w:sz w:val="28"/>
          <w:szCs w:val="28"/>
          <w:lang w:val="de-DE"/>
        </w:rPr>
        <w:t xml:space="preserve"> (ein Liter Bier) mit einem kurzen, klaren, dunklen </w:t>
      </w:r>
      <w:r w:rsidRPr="005C0AB9">
        <w:rPr>
          <w:i/>
          <w:sz w:val="28"/>
          <w:szCs w:val="28"/>
          <w:lang w:val="de-DE"/>
        </w:rPr>
        <w:t>a</w:t>
      </w:r>
      <w:r w:rsidRPr="005C0AB9">
        <w:rPr>
          <w:sz w:val="28"/>
          <w:szCs w:val="28"/>
          <w:lang w:val="de-DE"/>
        </w:rPr>
        <w:t xml:space="preserve"> ausgesprochen wird. In der Regel wird das bairische </w:t>
      </w:r>
      <w:r w:rsidRPr="005C0AB9">
        <w:rPr>
          <w:i/>
          <w:sz w:val="28"/>
          <w:szCs w:val="28"/>
          <w:lang w:val="de-DE"/>
        </w:rPr>
        <w:t>a</w:t>
      </w:r>
      <w:r w:rsidRPr="005C0AB9">
        <w:rPr>
          <w:sz w:val="28"/>
          <w:szCs w:val="28"/>
          <w:lang w:val="de-DE"/>
        </w:rPr>
        <w:t xml:space="preserve"> aber sehr hell ausgesprochen: </w:t>
      </w:r>
      <w:proofErr w:type="spellStart"/>
      <w:r w:rsidRPr="005C0AB9">
        <w:rPr>
          <w:i/>
          <w:sz w:val="28"/>
          <w:szCs w:val="28"/>
          <w:lang w:val="de-DE"/>
        </w:rPr>
        <w:t>Kas</w:t>
      </w:r>
      <w:proofErr w:type="spellEnd"/>
      <w:r w:rsidRPr="005C0AB9">
        <w:rPr>
          <w:sz w:val="28"/>
          <w:szCs w:val="28"/>
          <w:lang w:val="de-DE"/>
        </w:rPr>
        <w:t xml:space="preserve"> für Käse, </w:t>
      </w:r>
      <w:r w:rsidRPr="005C0AB9">
        <w:rPr>
          <w:i/>
          <w:sz w:val="28"/>
          <w:szCs w:val="28"/>
          <w:lang w:val="de-DE"/>
        </w:rPr>
        <w:t>Schar</w:t>
      </w:r>
      <w:r w:rsidRPr="005C0AB9">
        <w:rPr>
          <w:sz w:val="28"/>
          <w:szCs w:val="28"/>
          <w:lang w:val="de-DE"/>
        </w:rPr>
        <w:t xml:space="preserve"> für Schere, </w:t>
      </w:r>
      <w:r w:rsidRPr="005C0AB9">
        <w:rPr>
          <w:i/>
          <w:sz w:val="28"/>
          <w:szCs w:val="28"/>
          <w:lang w:val="de-DE"/>
        </w:rPr>
        <w:t xml:space="preserve">Radi </w:t>
      </w:r>
      <w:r w:rsidRPr="005C0AB9">
        <w:rPr>
          <w:sz w:val="28"/>
          <w:szCs w:val="28"/>
          <w:lang w:val="de-DE"/>
        </w:rPr>
        <w:t xml:space="preserve">für Rettich und </w:t>
      </w:r>
      <w:r w:rsidRPr="005C0AB9">
        <w:rPr>
          <w:i/>
          <w:sz w:val="28"/>
          <w:szCs w:val="28"/>
          <w:lang w:val="de-DE"/>
        </w:rPr>
        <w:t>Anden</w:t>
      </w:r>
      <w:r w:rsidRPr="005C0AB9">
        <w:rPr>
          <w:sz w:val="28"/>
          <w:szCs w:val="28"/>
          <w:lang w:val="de-DE"/>
        </w:rPr>
        <w:t xml:space="preserve"> für </w:t>
      </w:r>
      <w:proofErr w:type="spellStart"/>
      <w:r w:rsidRPr="005C0AB9">
        <w:rPr>
          <w:sz w:val="28"/>
          <w:szCs w:val="28"/>
          <w:lang w:val="de-DE"/>
        </w:rPr>
        <w:t>Ente.Die</w:t>
      </w:r>
      <w:proofErr w:type="spellEnd"/>
      <w:r w:rsidRPr="005C0AB9">
        <w:rPr>
          <w:sz w:val="28"/>
          <w:szCs w:val="28"/>
          <w:lang w:val="de-DE"/>
        </w:rPr>
        <w:t xml:space="preserve"> Vokale sind das A und O in Bayern. Der Bayer macht aus dem </w:t>
      </w:r>
      <w:proofErr w:type="spellStart"/>
      <w:r w:rsidRPr="005C0AB9">
        <w:rPr>
          <w:i/>
          <w:sz w:val="28"/>
          <w:szCs w:val="28"/>
          <w:lang w:val="de-DE"/>
        </w:rPr>
        <w:t>ei</w:t>
      </w:r>
      <w:proofErr w:type="spellEnd"/>
      <w:r w:rsidRPr="005C0AB9">
        <w:rPr>
          <w:sz w:val="28"/>
          <w:szCs w:val="28"/>
          <w:lang w:val="de-DE"/>
        </w:rPr>
        <w:t xml:space="preserve"> ein </w:t>
      </w:r>
      <w:proofErr w:type="spellStart"/>
      <w:r w:rsidRPr="005C0AB9">
        <w:rPr>
          <w:i/>
          <w:sz w:val="28"/>
          <w:szCs w:val="28"/>
          <w:lang w:val="de-DE"/>
        </w:rPr>
        <w:t>oa</w:t>
      </w:r>
      <w:proofErr w:type="spellEnd"/>
      <w:r w:rsidRPr="005C0AB9">
        <w:rPr>
          <w:sz w:val="28"/>
          <w:szCs w:val="28"/>
          <w:lang w:val="de-DE"/>
        </w:rPr>
        <w:t xml:space="preserve">. </w:t>
      </w:r>
      <w:r w:rsidRPr="005C0AB9">
        <w:rPr>
          <w:sz w:val="28"/>
          <w:szCs w:val="28"/>
          <w:lang w:val="uk-UA"/>
        </w:rPr>
        <w:t>«</w:t>
      </w:r>
      <w:r w:rsidRPr="005C0AB9">
        <w:rPr>
          <w:sz w:val="28"/>
          <w:szCs w:val="28"/>
          <w:lang w:val="de-DE"/>
        </w:rPr>
        <w:t>Ich heiße</w:t>
      </w:r>
      <w:r w:rsidRPr="005C0AB9">
        <w:rPr>
          <w:sz w:val="28"/>
          <w:szCs w:val="28"/>
          <w:lang w:val="uk-UA"/>
        </w:rPr>
        <w:t>»</w:t>
      </w:r>
      <w:r w:rsidRPr="005C0AB9">
        <w:rPr>
          <w:sz w:val="28"/>
          <w:szCs w:val="28"/>
          <w:lang w:val="de-DE"/>
        </w:rPr>
        <w:t xml:space="preserve"> wird im Bairischen zu </w:t>
      </w:r>
      <w:r w:rsidRPr="005C0AB9">
        <w:rPr>
          <w:sz w:val="28"/>
          <w:szCs w:val="28"/>
          <w:lang w:val="uk-UA"/>
        </w:rPr>
        <w:t>«</w:t>
      </w:r>
      <w:r w:rsidRPr="005C0AB9">
        <w:rPr>
          <w:sz w:val="28"/>
          <w:szCs w:val="28"/>
          <w:lang w:val="de-DE"/>
        </w:rPr>
        <w:t xml:space="preserve">I </w:t>
      </w:r>
      <w:proofErr w:type="spellStart"/>
      <w:r w:rsidRPr="005C0AB9">
        <w:rPr>
          <w:sz w:val="28"/>
          <w:szCs w:val="28"/>
          <w:lang w:val="de-DE"/>
        </w:rPr>
        <w:t>hoas</w:t>
      </w:r>
      <w:proofErr w:type="spellEnd"/>
      <w:r w:rsidRPr="005C0AB9">
        <w:rPr>
          <w:sz w:val="28"/>
          <w:szCs w:val="28"/>
          <w:lang w:val="uk-UA"/>
        </w:rPr>
        <w:t>»</w:t>
      </w:r>
      <w:r w:rsidRPr="005C0AB9">
        <w:rPr>
          <w:sz w:val="28"/>
          <w:szCs w:val="28"/>
          <w:lang w:val="de-DE"/>
        </w:rPr>
        <w:t xml:space="preserve"> und </w:t>
      </w:r>
      <w:r w:rsidRPr="005C0AB9">
        <w:rPr>
          <w:sz w:val="28"/>
          <w:szCs w:val="28"/>
          <w:lang w:val="uk-UA"/>
        </w:rPr>
        <w:t>«</w:t>
      </w:r>
      <w:r w:rsidRPr="005C0AB9">
        <w:rPr>
          <w:sz w:val="28"/>
          <w:szCs w:val="28"/>
          <w:lang w:val="de-DE"/>
        </w:rPr>
        <w:t>Ich weiß</w:t>
      </w:r>
      <w:r w:rsidRPr="005C0AB9">
        <w:rPr>
          <w:sz w:val="28"/>
          <w:szCs w:val="28"/>
          <w:lang w:val="uk-UA"/>
        </w:rPr>
        <w:t>»</w:t>
      </w:r>
      <w:r w:rsidRPr="005C0AB9">
        <w:rPr>
          <w:sz w:val="28"/>
          <w:szCs w:val="28"/>
          <w:lang w:val="de-DE"/>
        </w:rPr>
        <w:t xml:space="preserve"> zu </w:t>
      </w:r>
      <w:r w:rsidRPr="005C0AB9">
        <w:rPr>
          <w:sz w:val="28"/>
          <w:szCs w:val="28"/>
          <w:lang w:val="uk-UA"/>
        </w:rPr>
        <w:t>«</w:t>
      </w:r>
      <w:r w:rsidRPr="005C0AB9">
        <w:rPr>
          <w:sz w:val="28"/>
          <w:szCs w:val="28"/>
          <w:lang w:val="de-DE"/>
        </w:rPr>
        <w:t xml:space="preserve">I </w:t>
      </w:r>
      <w:proofErr w:type="spellStart"/>
      <w:r w:rsidRPr="005C0AB9">
        <w:rPr>
          <w:sz w:val="28"/>
          <w:szCs w:val="28"/>
          <w:lang w:val="de-DE"/>
        </w:rPr>
        <w:t>woas</w:t>
      </w:r>
      <w:proofErr w:type="spellEnd"/>
      <w:r w:rsidRPr="005C0AB9">
        <w:rPr>
          <w:sz w:val="28"/>
          <w:szCs w:val="28"/>
          <w:lang w:val="uk-UA"/>
        </w:rPr>
        <w:t>»</w:t>
      </w:r>
      <w:r w:rsidRPr="005C0AB9">
        <w:rPr>
          <w:sz w:val="28"/>
          <w:szCs w:val="28"/>
          <w:lang w:val="de-DE"/>
        </w:rPr>
        <w:t xml:space="preserve">. Aber nicht jedes </w:t>
      </w:r>
      <w:r w:rsidRPr="005C0AB9">
        <w:rPr>
          <w:i/>
          <w:sz w:val="28"/>
          <w:szCs w:val="28"/>
          <w:lang w:val="de-DE"/>
        </w:rPr>
        <w:t>ei</w:t>
      </w:r>
      <w:r w:rsidRPr="005C0AB9">
        <w:rPr>
          <w:sz w:val="28"/>
          <w:szCs w:val="28"/>
          <w:lang w:val="de-DE"/>
        </w:rPr>
        <w:t xml:space="preserve"> wird zum </w:t>
      </w:r>
      <w:proofErr w:type="spellStart"/>
      <w:r w:rsidRPr="005C0AB9">
        <w:rPr>
          <w:i/>
          <w:sz w:val="28"/>
          <w:szCs w:val="28"/>
          <w:lang w:val="de-DE"/>
        </w:rPr>
        <w:t>oa</w:t>
      </w:r>
      <w:proofErr w:type="spellEnd"/>
      <w:r w:rsidRPr="005C0AB9">
        <w:rPr>
          <w:sz w:val="28"/>
          <w:szCs w:val="28"/>
          <w:lang w:val="de-DE"/>
        </w:rPr>
        <w:t xml:space="preserve">. Die Farbe weiß ist und bleibt </w:t>
      </w:r>
      <w:r w:rsidRPr="005C0AB9">
        <w:rPr>
          <w:i/>
          <w:sz w:val="28"/>
          <w:szCs w:val="28"/>
          <w:lang w:val="de-DE"/>
        </w:rPr>
        <w:t>weiß</w:t>
      </w:r>
      <w:r w:rsidRPr="005C0AB9">
        <w:rPr>
          <w:sz w:val="28"/>
          <w:szCs w:val="28"/>
          <w:lang w:val="de-DE"/>
        </w:rPr>
        <w:t xml:space="preserve"> und nicht etwa </w:t>
      </w:r>
      <w:proofErr w:type="spellStart"/>
      <w:r w:rsidRPr="005C0AB9">
        <w:rPr>
          <w:i/>
          <w:sz w:val="28"/>
          <w:szCs w:val="28"/>
          <w:lang w:val="de-DE"/>
        </w:rPr>
        <w:t>woaß</w:t>
      </w:r>
      <w:proofErr w:type="spellEnd"/>
      <w:r w:rsidRPr="005C0AB9">
        <w:rPr>
          <w:sz w:val="28"/>
          <w:szCs w:val="28"/>
          <w:lang w:val="de-DE"/>
        </w:rPr>
        <w:t xml:space="preserve">. Der Bayer scheut Laute wie </w:t>
      </w:r>
      <w:r w:rsidRPr="005C0AB9">
        <w:rPr>
          <w:i/>
          <w:sz w:val="28"/>
          <w:szCs w:val="28"/>
          <w:lang w:val="de-DE"/>
        </w:rPr>
        <w:t>ü</w:t>
      </w:r>
      <w:r w:rsidRPr="005C0AB9">
        <w:rPr>
          <w:sz w:val="28"/>
          <w:szCs w:val="28"/>
          <w:lang w:val="de-DE"/>
        </w:rPr>
        <w:t xml:space="preserve"> und </w:t>
      </w:r>
      <w:r w:rsidRPr="005C0AB9">
        <w:rPr>
          <w:i/>
          <w:sz w:val="28"/>
          <w:szCs w:val="28"/>
          <w:lang w:val="de-DE"/>
        </w:rPr>
        <w:t>ö</w:t>
      </w:r>
      <w:r w:rsidRPr="005C0AB9">
        <w:rPr>
          <w:sz w:val="28"/>
          <w:szCs w:val="28"/>
          <w:lang w:val="de-DE"/>
        </w:rPr>
        <w:t xml:space="preserve">, er sagt </w:t>
      </w:r>
      <w:proofErr w:type="spellStart"/>
      <w:r w:rsidRPr="005C0AB9">
        <w:rPr>
          <w:i/>
          <w:sz w:val="28"/>
          <w:szCs w:val="28"/>
          <w:lang w:val="de-DE"/>
        </w:rPr>
        <w:t>miad</w:t>
      </w:r>
      <w:proofErr w:type="spellEnd"/>
      <w:r w:rsidRPr="005C0AB9">
        <w:rPr>
          <w:sz w:val="28"/>
          <w:szCs w:val="28"/>
          <w:lang w:val="de-DE"/>
        </w:rPr>
        <w:t xml:space="preserve"> für müde, </w:t>
      </w:r>
      <w:proofErr w:type="spellStart"/>
      <w:r w:rsidRPr="005C0AB9">
        <w:rPr>
          <w:i/>
          <w:sz w:val="28"/>
          <w:szCs w:val="28"/>
          <w:lang w:val="de-DE"/>
        </w:rPr>
        <w:t>Gligg</w:t>
      </w:r>
      <w:proofErr w:type="spellEnd"/>
      <w:r w:rsidRPr="005C0AB9">
        <w:rPr>
          <w:sz w:val="28"/>
          <w:szCs w:val="28"/>
          <w:lang w:val="de-DE"/>
        </w:rPr>
        <w:t xml:space="preserve"> für Glück und </w:t>
      </w:r>
      <w:proofErr w:type="spellStart"/>
      <w:r w:rsidRPr="005C0AB9">
        <w:rPr>
          <w:i/>
          <w:sz w:val="28"/>
          <w:szCs w:val="28"/>
          <w:lang w:val="de-DE"/>
        </w:rPr>
        <w:t>iber</w:t>
      </w:r>
      <w:proofErr w:type="spellEnd"/>
      <w:r w:rsidRPr="005C0AB9">
        <w:rPr>
          <w:sz w:val="28"/>
          <w:szCs w:val="28"/>
          <w:lang w:val="de-DE"/>
        </w:rPr>
        <w:t xml:space="preserve"> für über. Einen Genitiv gibt es nicht in Bayern. Der Bayer sagt </w:t>
      </w:r>
      <w:proofErr w:type="spellStart"/>
      <w:r w:rsidRPr="005C0AB9">
        <w:rPr>
          <w:i/>
          <w:sz w:val="28"/>
          <w:szCs w:val="28"/>
          <w:lang w:val="de-DE"/>
        </w:rPr>
        <w:t>kemmen</w:t>
      </w:r>
      <w:proofErr w:type="spellEnd"/>
      <w:r w:rsidRPr="005C0AB9">
        <w:rPr>
          <w:sz w:val="28"/>
          <w:szCs w:val="28"/>
          <w:lang w:val="de-DE"/>
        </w:rPr>
        <w:t xml:space="preserve"> und nicht kommen. Die zweite Person Plural endet mit </w:t>
      </w:r>
      <w:r w:rsidRPr="005C0AB9">
        <w:rPr>
          <w:i/>
          <w:sz w:val="28"/>
          <w:szCs w:val="28"/>
          <w:lang w:val="de-DE"/>
        </w:rPr>
        <w:t>s</w:t>
      </w:r>
      <w:r w:rsidRPr="005C0AB9">
        <w:rPr>
          <w:sz w:val="28"/>
          <w:szCs w:val="28"/>
          <w:lang w:val="de-DE"/>
        </w:rPr>
        <w:t xml:space="preserve">: </w:t>
      </w:r>
      <w:r w:rsidRPr="005C0AB9">
        <w:rPr>
          <w:i/>
          <w:sz w:val="28"/>
          <w:szCs w:val="28"/>
          <w:lang w:val="de-DE"/>
        </w:rPr>
        <w:t xml:space="preserve">Es </w:t>
      </w:r>
      <w:proofErr w:type="spellStart"/>
      <w:r w:rsidRPr="005C0AB9">
        <w:rPr>
          <w:i/>
          <w:sz w:val="28"/>
          <w:szCs w:val="28"/>
          <w:lang w:val="de-DE"/>
        </w:rPr>
        <w:t>kemmts</w:t>
      </w:r>
      <w:proofErr w:type="spellEnd"/>
      <w:r w:rsidRPr="005C0AB9">
        <w:rPr>
          <w:sz w:val="28"/>
          <w:szCs w:val="28"/>
          <w:lang w:val="de-DE"/>
        </w:rPr>
        <w:t xml:space="preserve"> – und nicht etwa </w:t>
      </w:r>
      <w:r w:rsidRPr="005C0AB9">
        <w:rPr>
          <w:i/>
          <w:sz w:val="28"/>
          <w:szCs w:val="28"/>
          <w:lang w:val="de-DE"/>
        </w:rPr>
        <w:t>ihr kommt</w:t>
      </w:r>
      <w:r w:rsidRPr="005C0AB9">
        <w:rPr>
          <w:sz w:val="28"/>
          <w:szCs w:val="28"/>
          <w:lang w:val="de-DE"/>
        </w:rPr>
        <w:t xml:space="preserve"> [226].</w:t>
      </w:r>
    </w:p>
    <w:p w:rsidR="0076725B" w:rsidRPr="008C372A" w:rsidRDefault="0076725B" w:rsidP="0076725B">
      <w:pPr>
        <w:spacing w:line="331" w:lineRule="auto"/>
        <w:ind w:firstLine="720"/>
        <w:jc w:val="both"/>
        <w:rPr>
          <w:i/>
          <w:spacing w:val="-4"/>
          <w:sz w:val="28"/>
          <w:szCs w:val="28"/>
          <w:lang w:val="de-DE"/>
        </w:rPr>
      </w:pPr>
      <w:r w:rsidRPr="008C372A">
        <w:rPr>
          <w:b/>
          <w:spacing w:val="-4"/>
          <w:sz w:val="28"/>
          <w:szCs w:val="28"/>
          <w:lang w:val="de-DE"/>
        </w:rPr>
        <w:t>Berlinerisch</w:t>
      </w:r>
      <w:r w:rsidRPr="008C372A">
        <w:rPr>
          <w:spacing w:val="-4"/>
          <w:sz w:val="28"/>
          <w:szCs w:val="28"/>
          <w:lang w:val="de-DE"/>
        </w:rPr>
        <w:t xml:space="preserve"> ist eine Mischung mit vielen Einflüssen: Hochdeutsche und sächsische, jiddische, niederländische, slawische und sogar französische Ausdrücke finden sich im Dialekt der Hauptstadt.  Der Berliner verwechselt mir und mich, er sagt </w:t>
      </w:r>
      <w:proofErr w:type="spellStart"/>
      <w:r w:rsidRPr="00003991">
        <w:rPr>
          <w:i/>
          <w:spacing w:val="-4"/>
          <w:sz w:val="28"/>
          <w:szCs w:val="28"/>
          <w:lang w:val="de-DE"/>
        </w:rPr>
        <w:t>ick</w:t>
      </w:r>
      <w:proofErr w:type="spellEnd"/>
      <w:r w:rsidRPr="008C372A">
        <w:rPr>
          <w:spacing w:val="-4"/>
          <w:sz w:val="28"/>
          <w:szCs w:val="28"/>
          <w:lang w:val="de-DE"/>
        </w:rPr>
        <w:t xml:space="preserve">, </w:t>
      </w:r>
      <w:proofErr w:type="spellStart"/>
      <w:r w:rsidRPr="00003991">
        <w:rPr>
          <w:i/>
          <w:spacing w:val="-4"/>
          <w:sz w:val="28"/>
          <w:szCs w:val="28"/>
          <w:lang w:val="de-DE"/>
        </w:rPr>
        <w:t>dit</w:t>
      </w:r>
      <w:proofErr w:type="spellEnd"/>
      <w:r w:rsidRPr="008C372A">
        <w:rPr>
          <w:spacing w:val="-4"/>
          <w:sz w:val="28"/>
          <w:szCs w:val="28"/>
          <w:lang w:val="de-DE"/>
        </w:rPr>
        <w:t xml:space="preserve"> und </w:t>
      </w:r>
      <w:proofErr w:type="spellStart"/>
      <w:r w:rsidRPr="00003991">
        <w:rPr>
          <w:i/>
          <w:spacing w:val="-4"/>
          <w:sz w:val="28"/>
          <w:szCs w:val="28"/>
          <w:lang w:val="de-DE"/>
        </w:rPr>
        <w:t>wat</w:t>
      </w:r>
      <w:proofErr w:type="spellEnd"/>
      <w:r w:rsidRPr="008C372A">
        <w:rPr>
          <w:spacing w:val="-4"/>
          <w:sz w:val="28"/>
          <w:szCs w:val="28"/>
          <w:lang w:val="de-DE"/>
        </w:rPr>
        <w:t xml:space="preserve"> statt </w:t>
      </w:r>
      <w:r w:rsidRPr="00003991">
        <w:rPr>
          <w:i/>
          <w:spacing w:val="-4"/>
          <w:sz w:val="28"/>
          <w:szCs w:val="28"/>
          <w:lang w:val="de-DE"/>
        </w:rPr>
        <w:t>ich</w:t>
      </w:r>
      <w:r w:rsidRPr="008C372A">
        <w:rPr>
          <w:spacing w:val="-4"/>
          <w:sz w:val="28"/>
          <w:szCs w:val="28"/>
          <w:lang w:val="de-DE"/>
        </w:rPr>
        <w:t xml:space="preserve">, </w:t>
      </w:r>
      <w:r w:rsidRPr="00003991">
        <w:rPr>
          <w:i/>
          <w:spacing w:val="-4"/>
          <w:sz w:val="28"/>
          <w:szCs w:val="28"/>
          <w:lang w:val="de-DE"/>
        </w:rPr>
        <w:t>das</w:t>
      </w:r>
      <w:r w:rsidRPr="008C372A">
        <w:rPr>
          <w:spacing w:val="-4"/>
          <w:sz w:val="28"/>
          <w:szCs w:val="28"/>
          <w:lang w:val="de-DE"/>
        </w:rPr>
        <w:t xml:space="preserve"> und </w:t>
      </w:r>
      <w:r w:rsidRPr="00003991">
        <w:rPr>
          <w:i/>
          <w:spacing w:val="-4"/>
          <w:sz w:val="28"/>
          <w:szCs w:val="28"/>
          <w:lang w:val="de-DE"/>
        </w:rPr>
        <w:t>was</w:t>
      </w:r>
      <w:r w:rsidRPr="008C372A">
        <w:rPr>
          <w:spacing w:val="-4"/>
          <w:sz w:val="28"/>
          <w:szCs w:val="28"/>
          <w:lang w:val="de-DE"/>
        </w:rPr>
        <w:t xml:space="preserve">. Wenn es schnell geht – und für den Berliner muss es immer schnell gehen – bleibt einiges auf der Strecke. Der Genitiv fehlt praktisch ganz: </w:t>
      </w:r>
      <w:r w:rsidRPr="008C372A">
        <w:rPr>
          <w:spacing w:val="-4"/>
          <w:sz w:val="28"/>
          <w:szCs w:val="28"/>
          <w:lang w:val="uk-UA"/>
        </w:rPr>
        <w:t>«</w:t>
      </w:r>
      <w:r w:rsidRPr="008C372A">
        <w:rPr>
          <w:i/>
          <w:spacing w:val="-4"/>
          <w:sz w:val="28"/>
          <w:szCs w:val="28"/>
          <w:lang w:val="de-DE"/>
        </w:rPr>
        <w:t xml:space="preserve">Die Mutter von </w:t>
      </w:r>
      <w:proofErr w:type="spellStart"/>
      <w:r w:rsidRPr="008C372A">
        <w:rPr>
          <w:i/>
          <w:spacing w:val="-4"/>
          <w:sz w:val="28"/>
          <w:szCs w:val="28"/>
          <w:lang w:val="de-DE"/>
        </w:rPr>
        <w:t>dis</w:t>
      </w:r>
      <w:proofErr w:type="spellEnd"/>
      <w:r w:rsidRPr="008C372A">
        <w:rPr>
          <w:i/>
          <w:spacing w:val="-4"/>
          <w:sz w:val="28"/>
          <w:szCs w:val="28"/>
          <w:lang w:val="de-DE"/>
        </w:rPr>
        <w:t xml:space="preserve"> Mädchen ist </w:t>
      </w:r>
      <w:proofErr w:type="spellStart"/>
      <w:r w:rsidRPr="008C372A">
        <w:rPr>
          <w:i/>
          <w:spacing w:val="-4"/>
          <w:sz w:val="28"/>
          <w:szCs w:val="28"/>
          <w:lang w:val="de-DE"/>
        </w:rPr>
        <w:t>dit</w:t>
      </w:r>
      <w:proofErr w:type="spellEnd"/>
      <w:r w:rsidRPr="008C372A">
        <w:rPr>
          <w:i/>
          <w:spacing w:val="-4"/>
          <w:sz w:val="28"/>
          <w:szCs w:val="28"/>
          <w:lang w:val="de-DE"/>
        </w:rPr>
        <w:t xml:space="preserve"> </w:t>
      </w:r>
      <w:proofErr w:type="spellStart"/>
      <w:r w:rsidRPr="008C372A">
        <w:rPr>
          <w:i/>
          <w:spacing w:val="-4"/>
          <w:sz w:val="28"/>
          <w:szCs w:val="28"/>
          <w:lang w:val="de-DE"/>
        </w:rPr>
        <w:t>ejal</w:t>
      </w:r>
      <w:proofErr w:type="spellEnd"/>
      <w:r w:rsidRPr="008C372A">
        <w:rPr>
          <w:spacing w:val="-4"/>
          <w:sz w:val="28"/>
          <w:szCs w:val="28"/>
          <w:lang w:val="uk-UA"/>
        </w:rPr>
        <w:t>»</w:t>
      </w:r>
      <w:r w:rsidRPr="008C372A">
        <w:rPr>
          <w:spacing w:val="-4"/>
          <w:sz w:val="28"/>
          <w:szCs w:val="28"/>
          <w:lang w:val="de-DE"/>
        </w:rPr>
        <w:t xml:space="preserve">. Oder er sieht so aus: </w:t>
      </w:r>
      <w:r w:rsidRPr="008C372A">
        <w:rPr>
          <w:spacing w:val="-4"/>
          <w:sz w:val="28"/>
          <w:szCs w:val="28"/>
          <w:lang w:val="uk-UA"/>
        </w:rPr>
        <w:t>«</w:t>
      </w:r>
      <w:proofErr w:type="spellStart"/>
      <w:r w:rsidRPr="008C372A">
        <w:rPr>
          <w:i/>
          <w:spacing w:val="-4"/>
          <w:sz w:val="28"/>
          <w:szCs w:val="28"/>
          <w:lang w:val="de-DE"/>
        </w:rPr>
        <w:t>Rieke</w:t>
      </w:r>
      <w:proofErr w:type="spellEnd"/>
      <w:r w:rsidRPr="008C372A">
        <w:rPr>
          <w:i/>
          <w:spacing w:val="-4"/>
          <w:sz w:val="28"/>
          <w:szCs w:val="28"/>
          <w:lang w:val="de-DE"/>
        </w:rPr>
        <w:t xml:space="preserve"> ihre Schwester stellt </w:t>
      </w:r>
      <w:proofErr w:type="spellStart"/>
      <w:r w:rsidRPr="008C372A">
        <w:rPr>
          <w:i/>
          <w:spacing w:val="-4"/>
          <w:sz w:val="28"/>
          <w:szCs w:val="28"/>
          <w:lang w:val="de-DE"/>
        </w:rPr>
        <w:t>dit</w:t>
      </w:r>
      <w:proofErr w:type="spellEnd"/>
      <w:r w:rsidRPr="008C372A">
        <w:rPr>
          <w:i/>
          <w:spacing w:val="-4"/>
          <w:sz w:val="28"/>
          <w:szCs w:val="28"/>
          <w:lang w:val="de-DE"/>
        </w:rPr>
        <w:t xml:space="preserve"> klar</w:t>
      </w:r>
      <w:r w:rsidRPr="008C372A">
        <w:rPr>
          <w:spacing w:val="-4"/>
          <w:sz w:val="28"/>
          <w:szCs w:val="28"/>
          <w:lang w:val="uk-UA"/>
        </w:rPr>
        <w:t>»</w:t>
      </w:r>
      <w:r w:rsidRPr="008C372A">
        <w:rPr>
          <w:spacing w:val="-4"/>
          <w:sz w:val="28"/>
          <w:szCs w:val="28"/>
          <w:lang w:val="de-DE"/>
        </w:rPr>
        <w:t xml:space="preserve">. Anstelle des im Hochdeutschen üblichen au setzt der Berliner ein langes o: </w:t>
      </w:r>
      <w:proofErr w:type="spellStart"/>
      <w:r w:rsidRPr="008C372A">
        <w:rPr>
          <w:i/>
          <w:spacing w:val="-4"/>
          <w:sz w:val="28"/>
          <w:szCs w:val="28"/>
          <w:lang w:val="de-DE"/>
        </w:rPr>
        <w:t>loofen</w:t>
      </w:r>
      <w:proofErr w:type="spellEnd"/>
      <w:r w:rsidRPr="008C372A">
        <w:rPr>
          <w:i/>
          <w:spacing w:val="-4"/>
          <w:sz w:val="28"/>
          <w:szCs w:val="28"/>
          <w:lang w:val="de-DE"/>
        </w:rPr>
        <w:t xml:space="preserve"> – laufen, </w:t>
      </w:r>
      <w:proofErr w:type="spellStart"/>
      <w:r w:rsidRPr="008C372A">
        <w:rPr>
          <w:i/>
          <w:spacing w:val="-4"/>
          <w:sz w:val="28"/>
          <w:szCs w:val="28"/>
          <w:lang w:val="de-DE"/>
        </w:rPr>
        <w:t>roochen</w:t>
      </w:r>
      <w:proofErr w:type="spellEnd"/>
      <w:r w:rsidRPr="008C372A">
        <w:rPr>
          <w:i/>
          <w:spacing w:val="-4"/>
          <w:sz w:val="28"/>
          <w:szCs w:val="28"/>
          <w:lang w:val="de-DE"/>
        </w:rPr>
        <w:t xml:space="preserve"> – rauchen.</w:t>
      </w:r>
      <w:r w:rsidRPr="008C372A">
        <w:rPr>
          <w:spacing w:val="-4"/>
          <w:sz w:val="28"/>
          <w:szCs w:val="28"/>
          <w:lang w:val="de-DE"/>
        </w:rPr>
        <w:t xml:space="preserve"> Und statt des hochdeutschen ei spricht der Berliner ein langes e: </w:t>
      </w:r>
      <w:proofErr w:type="spellStart"/>
      <w:r w:rsidRPr="008C372A">
        <w:rPr>
          <w:i/>
          <w:spacing w:val="-4"/>
          <w:sz w:val="28"/>
          <w:szCs w:val="28"/>
          <w:lang w:val="de-DE"/>
        </w:rPr>
        <w:t>keener</w:t>
      </w:r>
      <w:proofErr w:type="spellEnd"/>
      <w:r w:rsidRPr="008C372A">
        <w:rPr>
          <w:i/>
          <w:spacing w:val="-4"/>
          <w:sz w:val="28"/>
          <w:szCs w:val="28"/>
          <w:lang w:val="de-DE"/>
        </w:rPr>
        <w:t xml:space="preserve"> – keiner, </w:t>
      </w:r>
      <w:proofErr w:type="spellStart"/>
      <w:r w:rsidRPr="008C372A">
        <w:rPr>
          <w:i/>
          <w:spacing w:val="-4"/>
          <w:sz w:val="28"/>
          <w:szCs w:val="28"/>
          <w:lang w:val="de-DE"/>
        </w:rPr>
        <w:t>Beene</w:t>
      </w:r>
      <w:proofErr w:type="spellEnd"/>
      <w:r w:rsidRPr="008C372A">
        <w:rPr>
          <w:i/>
          <w:spacing w:val="-4"/>
          <w:sz w:val="28"/>
          <w:szCs w:val="28"/>
          <w:lang w:val="de-DE"/>
        </w:rPr>
        <w:t xml:space="preserve"> – Beine</w:t>
      </w:r>
      <w:r w:rsidRPr="008C372A">
        <w:rPr>
          <w:spacing w:val="-4"/>
          <w:sz w:val="28"/>
          <w:szCs w:val="28"/>
          <w:lang w:val="de-DE"/>
        </w:rPr>
        <w:t xml:space="preserve">. Und dann ist da noch die Sache mit dem g – das </w:t>
      </w:r>
      <w:r w:rsidRPr="008C372A">
        <w:rPr>
          <w:i/>
          <w:spacing w:val="-4"/>
          <w:sz w:val="28"/>
          <w:szCs w:val="28"/>
          <w:lang w:val="de-DE"/>
        </w:rPr>
        <w:t xml:space="preserve">et nämlich ja </w:t>
      </w:r>
      <w:proofErr w:type="spellStart"/>
      <w:r w:rsidRPr="008C372A">
        <w:rPr>
          <w:i/>
          <w:spacing w:val="-4"/>
          <w:sz w:val="28"/>
          <w:szCs w:val="28"/>
          <w:lang w:val="de-DE"/>
        </w:rPr>
        <w:t>nich</w:t>
      </w:r>
      <w:proofErr w:type="spellEnd"/>
      <w:r w:rsidRPr="008C372A">
        <w:rPr>
          <w:i/>
          <w:spacing w:val="-4"/>
          <w:sz w:val="28"/>
          <w:szCs w:val="28"/>
          <w:lang w:val="de-DE"/>
        </w:rPr>
        <w:t xml:space="preserve"> </w:t>
      </w:r>
      <w:proofErr w:type="spellStart"/>
      <w:r w:rsidRPr="008C372A">
        <w:rPr>
          <w:i/>
          <w:spacing w:val="-4"/>
          <w:sz w:val="28"/>
          <w:szCs w:val="28"/>
          <w:lang w:val="de-DE"/>
        </w:rPr>
        <w:t>jibbt</w:t>
      </w:r>
      <w:proofErr w:type="spellEnd"/>
      <w:r w:rsidRPr="008C372A">
        <w:rPr>
          <w:i/>
          <w:spacing w:val="-4"/>
          <w:sz w:val="28"/>
          <w:szCs w:val="28"/>
          <w:lang w:val="de-DE"/>
        </w:rPr>
        <w:t>!</w:t>
      </w:r>
      <w:r w:rsidRPr="008C372A">
        <w:rPr>
          <w:spacing w:val="-4"/>
          <w:sz w:val="28"/>
          <w:szCs w:val="28"/>
          <w:lang w:val="de-DE"/>
        </w:rPr>
        <w:t xml:space="preserve"> </w:t>
      </w:r>
      <w:r w:rsidRPr="008C372A">
        <w:rPr>
          <w:i/>
          <w:spacing w:val="-4"/>
          <w:sz w:val="28"/>
          <w:szCs w:val="28"/>
          <w:lang w:val="de-DE"/>
        </w:rPr>
        <w:t xml:space="preserve">Deshalb werden viele </w:t>
      </w:r>
      <w:proofErr w:type="spellStart"/>
      <w:r w:rsidRPr="008C372A">
        <w:rPr>
          <w:i/>
          <w:spacing w:val="-4"/>
          <w:sz w:val="28"/>
          <w:szCs w:val="28"/>
          <w:lang w:val="de-DE"/>
        </w:rPr>
        <w:t>Bejriffe</w:t>
      </w:r>
      <w:proofErr w:type="spellEnd"/>
      <w:r w:rsidRPr="008C372A">
        <w:rPr>
          <w:i/>
          <w:spacing w:val="-4"/>
          <w:sz w:val="28"/>
          <w:szCs w:val="28"/>
          <w:lang w:val="de-DE"/>
        </w:rPr>
        <w:t xml:space="preserve"> vorne mit </w:t>
      </w:r>
      <w:proofErr w:type="spellStart"/>
      <w:r w:rsidRPr="008C372A">
        <w:rPr>
          <w:i/>
          <w:spacing w:val="-4"/>
          <w:sz w:val="28"/>
          <w:szCs w:val="28"/>
          <w:lang w:val="de-DE"/>
        </w:rPr>
        <w:t>Jott</w:t>
      </w:r>
      <w:proofErr w:type="spellEnd"/>
      <w:r w:rsidRPr="008C372A">
        <w:rPr>
          <w:i/>
          <w:spacing w:val="-4"/>
          <w:sz w:val="28"/>
          <w:szCs w:val="28"/>
          <w:lang w:val="de-DE"/>
        </w:rPr>
        <w:t xml:space="preserve"> </w:t>
      </w:r>
      <w:proofErr w:type="spellStart"/>
      <w:r w:rsidRPr="008C372A">
        <w:rPr>
          <w:i/>
          <w:spacing w:val="-4"/>
          <w:sz w:val="28"/>
          <w:szCs w:val="28"/>
          <w:lang w:val="de-DE"/>
        </w:rPr>
        <w:t>jesprochen</w:t>
      </w:r>
      <w:proofErr w:type="spellEnd"/>
      <w:r w:rsidRPr="008C372A">
        <w:rPr>
          <w:spacing w:val="-4"/>
          <w:sz w:val="28"/>
          <w:szCs w:val="28"/>
          <w:lang w:val="de-DE"/>
        </w:rPr>
        <w:t xml:space="preserve">. Grundlagen des Berlinerischen sind das märkische Platt, das Hochdeutsche und das Sächsische. Weitere Zutaten kamen aus dem Jiddischen, dem Niederländischen dem Französischen und dem Slawischen. Um 1700 stellten die aus Frankreich geflohenen Hugenotten ein Fünftel der Berliner Bevölkerung. Und bis heute sind nicht nur die Buletten, sondern auch andere originelle Wortschöpfungen des </w:t>
      </w:r>
      <w:proofErr w:type="spellStart"/>
      <w:r w:rsidRPr="008C372A">
        <w:rPr>
          <w:spacing w:val="-4"/>
          <w:sz w:val="28"/>
          <w:szCs w:val="28"/>
          <w:lang w:val="de-DE"/>
        </w:rPr>
        <w:t>berlinisierten</w:t>
      </w:r>
      <w:proofErr w:type="spellEnd"/>
      <w:r w:rsidRPr="008C372A">
        <w:rPr>
          <w:spacing w:val="-4"/>
          <w:sz w:val="28"/>
          <w:szCs w:val="28"/>
          <w:lang w:val="de-DE"/>
        </w:rPr>
        <w:t xml:space="preserve"> Französisch in aller Munde: </w:t>
      </w:r>
      <w:proofErr w:type="spellStart"/>
      <w:r w:rsidRPr="008C372A">
        <w:rPr>
          <w:i/>
          <w:spacing w:val="-4"/>
          <w:sz w:val="28"/>
          <w:szCs w:val="28"/>
          <w:lang w:val="de-DE"/>
        </w:rPr>
        <w:t>Bredullje</w:t>
      </w:r>
      <w:proofErr w:type="spellEnd"/>
      <w:r w:rsidRPr="008C372A">
        <w:rPr>
          <w:spacing w:val="-4"/>
          <w:sz w:val="28"/>
          <w:szCs w:val="28"/>
          <w:lang w:val="de-DE"/>
        </w:rPr>
        <w:t xml:space="preserve"> </w:t>
      </w:r>
      <w:r w:rsidRPr="008C372A">
        <w:rPr>
          <w:spacing w:val="-4"/>
          <w:sz w:val="28"/>
          <w:szCs w:val="28"/>
          <w:lang w:val="de-DE"/>
        </w:rPr>
        <w:lastRenderedPageBreak/>
        <w:t>(</w:t>
      </w:r>
      <w:proofErr w:type="spellStart"/>
      <w:r w:rsidRPr="008C372A">
        <w:rPr>
          <w:spacing w:val="-4"/>
          <w:sz w:val="28"/>
          <w:szCs w:val="28"/>
          <w:lang w:val="de-DE"/>
        </w:rPr>
        <w:t>bredouille</w:t>
      </w:r>
      <w:proofErr w:type="spellEnd"/>
      <w:r w:rsidRPr="008C372A">
        <w:rPr>
          <w:spacing w:val="-4"/>
          <w:sz w:val="28"/>
          <w:szCs w:val="28"/>
          <w:lang w:val="de-DE"/>
        </w:rPr>
        <w:t xml:space="preserve">), aus der </w:t>
      </w:r>
      <w:proofErr w:type="spellStart"/>
      <w:r w:rsidRPr="008C372A">
        <w:rPr>
          <w:i/>
          <w:spacing w:val="-4"/>
          <w:sz w:val="28"/>
          <w:szCs w:val="28"/>
          <w:lang w:val="de-DE"/>
        </w:rPr>
        <w:t>Lameng</w:t>
      </w:r>
      <w:proofErr w:type="spellEnd"/>
      <w:r w:rsidRPr="008C372A">
        <w:rPr>
          <w:spacing w:val="-4"/>
          <w:sz w:val="28"/>
          <w:szCs w:val="28"/>
          <w:lang w:val="de-DE"/>
        </w:rPr>
        <w:t xml:space="preserve"> (à la </w:t>
      </w:r>
      <w:proofErr w:type="spellStart"/>
      <w:r w:rsidRPr="008C372A">
        <w:rPr>
          <w:spacing w:val="-4"/>
          <w:sz w:val="28"/>
          <w:szCs w:val="28"/>
          <w:lang w:val="de-DE"/>
        </w:rPr>
        <w:t>main</w:t>
      </w:r>
      <w:proofErr w:type="spellEnd"/>
      <w:r w:rsidRPr="008C372A">
        <w:rPr>
          <w:spacing w:val="-4"/>
          <w:sz w:val="28"/>
          <w:szCs w:val="28"/>
          <w:lang w:val="de-DE"/>
        </w:rPr>
        <w:t xml:space="preserve">), </w:t>
      </w:r>
      <w:r w:rsidRPr="008C372A">
        <w:rPr>
          <w:i/>
          <w:spacing w:val="-4"/>
          <w:sz w:val="28"/>
          <w:szCs w:val="28"/>
          <w:lang w:val="de-DE"/>
        </w:rPr>
        <w:t>Fisimatenten</w:t>
      </w:r>
      <w:r w:rsidRPr="008C372A">
        <w:rPr>
          <w:spacing w:val="-4"/>
          <w:sz w:val="28"/>
          <w:szCs w:val="28"/>
          <w:lang w:val="de-DE"/>
        </w:rPr>
        <w:t xml:space="preserve"> (</w:t>
      </w:r>
      <w:proofErr w:type="spellStart"/>
      <w:r w:rsidRPr="008C372A">
        <w:rPr>
          <w:spacing w:val="-4"/>
          <w:sz w:val="28"/>
          <w:szCs w:val="28"/>
          <w:lang w:val="de-DE"/>
        </w:rPr>
        <w:t>visitez</w:t>
      </w:r>
      <w:proofErr w:type="spellEnd"/>
      <w:r w:rsidRPr="008C372A">
        <w:rPr>
          <w:spacing w:val="-4"/>
          <w:sz w:val="28"/>
          <w:szCs w:val="28"/>
          <w:lang w:val="de-DE"/>
        </w:rPr>
        <w:t xml:space="preserve"> </w:t>
      </w:r>
      <w:proofErr w:type="spellStart"/>
      <w:r w:rsidRPr="008C372A">
        <w:rPr>
          <w:spacing w:val="-4"/>
          <w:sz w:val="28"/>
          <w:szCs w:val="28"/>
          <w:lang w:val="de-DE"/>
        </w:rPr>
        <w:t>ma</w:t>
      </w:r>
      <w:proofErr w:type="spellEnd"/>
      <w:r w:rsidRPr="008C372A">
        <w:rPr>
          <w:spacing w:val="-4"/>
          <w:sz w:val="28"/>
          <w:szCs w:val="28"/>
          <w:lang w:val="de-DE"/>
        </w:rPr>
        <w:t xml:space="preserve"> </w:t>
      </w:r>
      <w:proofErr w:type="spellStart"/>
      <w:r w:rsidRPr="008C372A">
        <w:rPr>
          <w:spacing w:val="-4"/>
          <w:sz w:val="28"/>
          <w:szCs w:val="28"/>
          <w:lang w:val="de-DE"/>
        </w:rPr>
        <w:t>tente</w:t>
      </w:r>
      <w:proofErr w:type="spellEnd"/>
      <w:r w:rsidRPr="008C372A">
        <w:rPr>
          <w:spacing w:val="-4"/>
          <w:sz w:val="28"/>
          <w:szCs w:val="28"/>
          <w:lang w:val="de-DE"/>
        </w:rPr>
        <w:t xml:space="preserve">). Vor allem die Ossis der Hauptstadt kümmern sich um das linguistische Kulturerbe. Hier sprechen Berliner immer noch, wie ihnen der Schnabel gewachsen ist – so dass auch die neuesten Neuberliner schnell mitreden können. Und dann auch lernen, was </w:t>
      </w:r>
      <w:r w:rsidRPr="008C372A">
        <w:rPr>
          <w:i/>
          <w:spacing w:val="-4"/>
          <w:sz w:val="28"/>
          <w:szCs w:val="28"/>
          <w:lang w:val="de-DE"/>
        </w:rPr>
        <w:t>Schrippe</w:t>
      </w:r>
      <w:r w:rsidRPr="008C372A">
        <w:rPr>
          <w:spacing w:val="-4"/>
          <w:sz w:val="28"/>
          <w:szCs w:val="28"/>
          <w:lang w:val="de-DE"/>
        </w:rPr>
        <w:t xml:space="preserve">, </w:t>
      </w:r>
      <w:r w:rsidRPr="008C372A">
        <w:rPr>
          <w:i/>
          <w:spacing w:val="-4"/>
          <w:sz w:val="28"/>
          <w:szCs w:val="28"/>
          <w:lang w:val="de-DE"/>
        </w:rPr>
        <w:t>Stulle</w:t>
      </w:r>
      <w:r w:rsidRPr="008C372A">
        <w:rPr>
          <w:spacing w:val="-4"/>
          <w:sz w:val="28"/>
          <w:szCs w:val="28"/>
          <w:lang w:val="de-DE"/>
        </w:rPr>
        <w:t xml:space="preserve"> und </w:t>
      </w:r>
      <w:r w:rsidRPr="008C372A">
        <w:rPr>
          <w:i/>
          <w:spacing w:val="-4"/>
          <w:sz w:val="28"/>
          <w:szCs w:val="28"/>
          <w:lang w:val="de-DE"/>
        </w:rPr>
        <w:t>Molle</w:t>
      </w:r>
      <w:r w:rsidRPr="008C372A">
        <w:rPr>
          <w:spacing w:val="-4"/>
          <w:sz w:val="28"/>
          <w:szCs w:val="28"/>
          <w:lang w:val="de-DE"/>
        </w:rPr>
        <w:t xml:space="preserve"> eigentlich bedeuten: Brötchen, eine Scheibe Brot und Bier [227].</w:t>
      </w:r>
    </w:p>
    <w:p w:rsidR="0076725B" w:rsidRPr="005C0AB9" w:rsidRDefault="005C0AB9" w:rsidP="005C0AB9">
      <w:pPr>
        <w:pStyle w:val="a3"/>
        <w:numPr>
          <w:ilvl w:val="0"/>
          <w:numId w:val="6"/>
        </w:numPr>
        <w:tabs>
          <w:tab w:val="left" w:pos="3625"/>
        </w:tabs>
        <w:rPr>
          <w:rFonts w:ascii="Times New Roman" w:hAnsi="Times New Roman" w:cs="Times New Roman"/>
          <w:sz w:val="28"/>
          <w:szCs w:val="28"/>
          <w:lang w:val="en-US"/>
        </w:rPr>
      </w:pPr>
      <w:r w:rsidRPr="005C0AB9">
        <w:rPr>
          <w:rFonts w:ascii="Times New Roman" w:hAnsi="Times New Roman" w:cs="Times New Roman"/>
          <w:spacing w:val="-4"/>
          <w:sz w:val="28"/>
          <w:szCs w:val="28"/>
          <w:lang w:val="de-DE"/>
        </w:rPr>
        <w:t xml:space="preserve">Am 27. Januar 1756 wurde Wolfgang Amadeus Mozart in Salzburg geboren, ein musikalisches </w:t>
      </w:r>
      <w:r w:rsidRPr="005C0AB9">
        <w:rPr>
          <w:rFonts w:ascii="Times New Roman" w:hAnsi="Times New Roman" w:cs="Times New Roman"/>
          <w:i/>
          <w:spacing w:val="-4"/>
          <w:sz w:val="28"/>
          <w:szCs w:val="28"/>
          <w:lang w:val="de-DE"/>
        </w:rPr>
        <w:t>Wunderkind</w:t>
      </w:r>
      <w:r w:rsidRPr="005C0AB9">
        <w:rPr>
          <w:rFonts w:ascii="Times New Roman" w:hAnsi="Times New Roman" w:cs="Times New Roman"/>
          <w:spacing w:val="-4"/>
          <w:sz w:val="28"/>
          <w:szCs w:val="28"/>
          <w:lang w:val="de-DE"/>
        </w:rPr>
        <w:t xml:space="preserve">. Doch trotz seiner anfänglichen Erfolge starb der Komponist mit 35 Jahren verarmt in Wien. Erst nach seinem Tod wurde er als einer der größten musikalischen Genies aller Zeiten gefeiert. Hätte Mozart damals die Rechte auf die Produkte der Vermarktungsindustrie, die mit seinem Namen Geld verdient, bekommen, wären seine Nachkommen heute reich. Die </w:t>
      </w:r>
      <w:r w:rsidRPr="005C0AB9">
        <w:rPr>
          <w:rFonts w:ascii="Times New Roman" w:hAnsi="Times New Roman" w:cs="Times New Roman"/>
          <w:i/>
          <w:spacing w:val="-4"/>
          <w:sz w:val="28"/>
          <w:szCs w:val="28"/>
          <w:lang w:val="de-DE"/>
        </w:rPr>
        <w:t>Mozartkugeln</w:t>
      </w:r>
      <w:r w:rsidRPr="005C0AB9">
        <w:rPr>
          <w:rFonts w:ascii="Times New Roman" w:hAnsi="Times New Roman" w:cs="Times New Roman"/>
          <w:spacing w:val="-4"/>
          <w:sz w:val="28"/>
          <w:szCs w:val="28"/>
          <w:lang w:val="de-DE"/>
        </w:rPr>
        <w:t xml:space="preserve">, jene mit Marzipan gefüllten Nougatpralinen, sind dabei noch die harmloseste Variante. Es gibt aber auch Mozartkrimis, </w:t>
      </w:r>
      <w:r w:rsidRPr="005C0AB9">
        <w:rPr>
          <w:rFonts w:ascii="Times New Roman" w:hAnsi="Times New Roman" w:cs="Times New Roman"/>
          <w:bCs/>
          <w:i/>
          <w:spacing w:val="-4"/>
          <w:sz w:val="28"/>
          <w:szCs w:val="28"/>
          <w:lang w:val="de-DE"/>
        </w:rPr>
        <w:t>Hörspiele</w:t>
      </w:r>
      <w:r w:rsidRPr="005C0AB9">
        <w:rPr>
          <w:rFonts w:ascii="Times New Roman" w:hAnsi="Times New Roman" w:cs="Times New Roman"/>
          <w:spacing w:val="-4"/>
          <w:sz w:val="28"/>
          <w:szCs w:val="28"/>
          <w:lang w:val="de-DE"/>
        </w:rPr>
        <w:t xml:space="preserve">, neue Biografien, Romane und wissenschaftliche Aufsätze mit neuen Erkenntnissen aus der Mozart-Forschung. Fest steht, dass Mozart bereits in frühen Jahren eine </w:t>
      </w:r>
      <w:r w:rsidRPr="005C0AB9">
        <w:rPr>
          <w:rFonts w:ascii="Times New Roman" w:hAnsi="Times New Roman" w:cs="Times New Roman"/>
          <w:bCs/>
          <w:i/>
          <w:spacing w:val="-4"/>
          <w:sz w:val="28"/>
          <w:szCs w:val="28"/>
          <w:lang w:val="de-DE"/>
        </w:rPr>
        <w:t>außerordentliche</w:t>
      </w:r>
      <w:r w:rsidRPr="005C0AB9">
        <w:rPr>
          <w:rFonts w:ascii="Times New Roman" w:hAnsi="Times New Roman" w:cs="Times New Roman"/>
          <w:b/>
          <w:bCs/>
          <w:spacing w:val="-4"/>
          <w:sz w:val="28"/>
          <w:szCs w:val="28"/>
          <w:lang w:val="de-DE"/>
        </w:rPr>
        <w:t xml:space="preserve"> </w:t>
      </w:r>
      <w:r w:rsidRPr="005C0AB9">
        <w:rPr>
          <w:rFonts w:ascii="Times New Roman" w:hAnsi="Times New Roman" w:cs="Times New Roman"/>
          <w:spacing w:val="-4"/>
          <w:sz w:val="28"/>
          <w:szCs w:val="28"/>
          <w:lang w:val="de-DE"/>
        </w:rPr>
        <w:t xml:space="preserve">musikalische Begabung zeigte. Erste Kompositionsversuche machte er schon mit fünf Jahren. Mit sieben soll er sich selbst das Geigen- und Orgelspiel </w:t>
      </w:r>
      <w:r w:rsidRPr="005C0AB9">
        <w:rPr>
          <w:rFonts w:ascii="Times New Roman" w:hAnsi="Times New Roman" w:cs="Times New Roman"/>
          <w:bCs/>
          <w:spacing w:val="-4"/>
          <w:sz w:val="28"/>
          <w:szCs w:val="28"/>
          <w:lang w:val="de-DE"/>
        </w:rPr>
        <w:t>beigebracht</w:t>
      </w:r>
      <w:r w:rsidRPr="005C0AB9">
        <w:rPr>
          <w:rFonts w:ascii="Times New Roman" w:hAnsi="Times New Roman" w:cs="Times New Roman"/>
          <w:spacing w:val="-4"/>
          <w:sz w:val="28"/>
          <w:szCs w:val="28"/>
          <w:lang w:val="de-DE"/>
        </w:rPr>
        <w:t xml:space="preserve"> haben, mit acht Jahren komponierte er Sonaten für Klavier und mit zwölf die erste Oper. Unterstützt und gefordert wurde er dabei von seinem Vater Leopold, der selbst Geigenlehrer war. Mozart gilt als einer der ersten vom </w:t>
      </w:r>
      <w:r w:rsidRPr="005C0AB9">
        <w:rPr>
          <w:rFonts w:ascii="Times New Roman" w:hAnsi="Times New Roman" w:cs="Times New Roman"/>
          <w:bCs/>
          <w:spacing w:val="-4"/>
          <w:sz w:val="28"/>
          <w:szCs w:val="28"/>
          <w:lang w:val="de-DE"/>
        </w:rPr>
        <w:t>Hofe</w:t>
      </w:r>
      <w:r w:rsidRPr="005C0AB9">
        <w:rPr>
          <w:rFonts w:ascii="Times New Roman" w:hAnsi="Times New Roman" w:cs="Times New Roman"/>
          <w:spacing w:val="-4"/>
          <w:sz w:val="28"/>
          <w:szCs w:val="28"/>
          <w:lang w:val="de-DE"/>
        </w:rPr>
        <w:t xml:space="preserve"> </w:t>
      </w:r>
      <w:r w:rsidRPr="005C0AB9">
        <w:rPr>
          <w:rFonts w:ascii="Times New Roman" w:hAnsi="Times New Roman" w:cs="Times New Roman"/>
          <w:i/>
          <w:spacing w:val="-4"/>
          <w:sz w:val="28"/>
          <w:szCs w:val="28"/>
          <w:lang w:val="de-DE"/>
        </w:rPr>
        <w:t>unabhängigen</w:t>
      </w:r>
      <w:r w:rsidRPr="005C0AB9">
        <w:rPr>
          <w:rFonts w:ascii="Times New Roman" w:hAnsi="Times New Roman" w:cs="Times New Roman"/>
          <w:spacing w:val="-4"/>
          <w:sz w:val="28"/>
          <w:szCs w:val="28"/>
          <w:lang w:val="de-DE"/>
        </w:rPr>
        <w:t xml:space="preserve"> Komponisten. Er musste sich nach der Anfangszeit als Wunderkind </w:t>
      </w:r>
      <w:r w:rsidRPr="005C0AB9">
        <w:rPr>
          <w:rFonts w:ascii="Times New Roman" w:hAnsi="Times New Roman" w:cs="Times New Roman"/>
          <w:bCs/>
          <w:spacing w:val="-4"/>
          <w:sz w:val="28"/>
          <w:szCs w:val="28"/>
          <w:lang w:val="de-DE"/>
        </w:rPr>
        <w:t>sein Geld hart verdienen</w:t>
      </w:r>
      <w:r w:rsidRPr="005C0AB9">
        <w:rPr>
          <w:rFonts w:ascii="Times New Roman" w:hAnsi="Times New Roman" w:cs="Times New Roman"/>
          <w:spacing w:val="-4"/>
          <w:sz w:val="28"/>
          <w:szCs w:val="28"/>
          <w:lang w:val="de-DE"/>
        </w:rPr>
        <w:t xml:space="preserve">. Im Auftrag Kaiser Josephs II. schrieb er seine Oper </w:t>
      </w:r>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Entführung aus dem Serail</w:t>
      </w:r>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 xml:space="preserve">. Auch die komische Oper </w:t>
      </w:r>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 xml:space="preserve">Die Nacht des </w:t>
      </w:r>
      <w:proofErr w:type="gramStart"/>
      <w:r w:rsidRPr="005C0AB9">
        <w:rPr>
          <w:rFonts w:ascii="Times New Roman" w:hAnsi="Times New Roman" w:cs="Times New Roman"/>
          <w:spacing w:val="-4"/>
          <w:sz w:val="28"/>
          <w:szCs w:val="28"/>
          <w:lang w:val="de-DE"/>
        </w:rPr>
        <w:t>Figaro</w:t>
      </w:r>
      <w:proofErr w:type="gramEnd"/>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 xml:space="preserve"> entstand mit Unterstützung Kaiser Josephs. Das Publikum </w:t>
      </w:r>
      <w:r w:rsidRPr="005C0AB9">
        <w:rPr>
          <w:rFonts w:ascii="Times New Roman" w:hAnsi="Times New Roman" w:cs="Times New Roman"/>
          <w:bCs/>
          <w:spacing w:val="-4"/>
          <w:sz w:val="28"/>
          <w:szCs w:val="28"/>
          <w:lang w:val="de-DE"/>
        </w:rPr>
        <w:t>hatte</w:t>
      </w:r>
      <w:r w:rsidRPr="005C0AB9">
        <w:rPr>
          <w:rFonts w:ascii="Times New Roman" w:hAnsi="Times New Roman" w:cs="Times New Roman"/>
          <w:b/>
          <w:bCs/>
          <w:spacing w:val="-4"/>
          <w:sz w:val="28"/>
          <w:szCs w:val="28"/>
          <w:lang w:val="de-DE"/>
        </w:rPr>
        <w:t xml:space="preserve"> </w:t>
      </w:r>
      <w:r w:rsidRPr="005C0AB9">
        <w:rPr>
          <w:rFonts w:ascii="Times New Roman" w:hAnsi="Times New Roman" w:cs="Times New Roman"/>
          <w:spacing w:val="-4"/>
          <w:sz w:val="28"/>
          <w:szCs w:val="28"/>
          <w:lang w:val="de-DE"/>
        </w:rPr>
        <w:t>aber</w:t>
      </w:r>
      <w:r w:rsidRPr="005C0AB9">
        <w:rPr>
          <w:rFonts w:ascii="Times New Roman" w:hAnsi="Times New Roman" w:cs="Times New Roman"/>
          <w:b/>
          <w:bCs/>
          <w:spacing w:val="-4"/>
          <w:sz w:val="28"/>
          <w:szCs w:val="28"/>
          <w:lang w:val="de-DE"/>
        </w:rPr>
        <w:t xml:space="preserve"> </w:t>
      </w:r>
      <w:r w:rsidRPr="005C0AB9">
        <w:rPr>
          <w:rFonts w:ascii="Times New Roman" w:hAnsi="Times New Roman" w:cs="Times New Roman"/>
          <w:bCs/>
          <w:spacing w:val="-4"/>
          <w:sz w:val="28"/>
          <w:szCs w:val="28"/>
          <w:lang w:val="de-DE"/>
        </w:rPr>
        <w:t>keinen Sinn für</w:t>
      </w:r>
      <w:r w:rsidRPr="005C0AB9">
        <w:rPr>
          <w:rFonts w:ascii="Times New Roman" w:hAnsi="Times New Roman" w:cs="Times New Roman"/>
          <w:spacing w:val="-4"/>
          <w:sz w:val="28"/>
          <w:szCs w:val="28"/>
          <w:lang w:val="de-DE"/>
        </w:rPr>
        <w:t xml:space="preserve"> die komplexe Musik und den </w:t>
      </w:r>
      <w:r w:rsidRPr="005C0AB9">
        <w:rPr>
          <w:rFonts w:ascii="Times New Roman" w:hAnsi="Times New Roman" w:cs="Times New Roman"/>
          <w:bCs/>
          <w:i/>
          <w:spacing w:val="-4"/>
          <w:sz w:val="28"/>
          <w:szCs w:val="28"/>
          <w:lang w:val="de-DE"/>
        </w:rPr>
        <w:t>gesellschaftskritischen</w:t>
      </w:r>
      <w:r w:rsidRPr="005C0AB9">
        <w:rPr>
          <w:rFonts w:ascii="Times New Roman" w:hAnsi="Times New Roman" w:cs="Times New Roman"/>
          <w:spacing w:val="-4"/>
          <w:sz w:val="28"/>
          <w:szCs w:val="28"/>
          <w:lang w:val="de-DE"/>
        </w:rPr>
        <w:t xml:space="preserve"> Inhalt. Mozarts wirtschaftliche Situation verschlechterte sich. Er wurde zwar 1787 zum kaiserlichen Kammerkomponisten ernannt, das Gehalt war jedoch gering. 1791 wurde seine Oper </w:t>
      </w:r>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Die Zauberflöte</w:t>
      </w:r>
      <w:r w:rsidRPr="005C0AB9">
        <w:rPr>
          <w:rFonts w:ascii="Times New Roman" w:hAnsi="Times New Roman" w:cs="Times New Roman"/>
          <w:spacing w:val="-4"/>
          <w:sz w:val="28"/>
          <w:szCs w:val="28"/>
          <w:lang w:val="uk-UA"/>
        </w:rPr>
        <w:t>»</w:t>
      </w:r>
      <w:r w:rsidRPr="005C0AB9">
        <w:rPr>
          <w:rFonts w:ascii="Times New Roman" w:hAnsi="Times New Roman" w:cs="Times New Roman"/>
          <w:spacing w:val="-4"/>
          <w:sz w:val="28"/>
          <w:szCs w:val="28"/>
          <w:lang w:val="de-DE"/>
        </w:rPr>
        <w:t xml:space="preserve"> </w:t>
      </w:r>
      <w:r w:rsidRPr="005C0AB9">
        <w:rPr>
          <w:rFonts w:ascii="Times New Roman" w:hAnsi="Times New Roman" w:cs="Times New Roman"/>
          <w:bCs/>
          <w:spacing w:val="-4"/>
          <w:sz w:val="28"/>
          <w:szCs w:val="28"/>
          <w:lang w:val="de-DE"/>
        </w:rPr>
        <w:t>uraufgeführt</w:t>
      </w:r>
      <w:r w:rsidRPr="005C0AB9">
        <w:rPr>
          <w:rFonts w:ascii="Times New Roman" w:hAnsi="Times New Roman" w:cs="Times New Roman"/>
          <w:spacing w:val="-4"/>
          <w:sz w:val="28"/>
          <w:szCs w:val="28"/>
          <w:lang w:val="de-DE"/>
        </w:rPr>
        <w:t xml:space="preserve">, einer der letzten Erfolge für Mozart. Er starb mit 35 Jahren über der Arbeit seines Requiems. Die genaue Todesursache ist </w:t>
      </w:r>
      <w:r w:rsidRPr="005C0AB9">
        <w:rPr>
          <w:rFonts w:ascii="Times New Roman" w:hAnsi="Times New Roman" w:cs="Times New Roman"/>
          <w:bCs/>
          <w:spacing w:val="-4"/>
          <w:sz w:val="28"/>
          <w:szCs w:val="28"/>
          <w:lang w:val="de-DE"/>
        </w:rPr>
        <w:t>umstritten</w:t>
      </w:r>
      <w:r w:rsidRPr="005C0AB9">
        <w:rPr>
          <w:rFonts w:ascii="Times New Roman" w:hAnsi="Times New Roman" w:cs="Times New Roman"/>
          <w:spacing w:val="-4"/>
          <w:sz w:val="28"/>
          <w:szCs w:val="28"/>
          <w:lang w:val="de-DE"/>
        </w:rPr>
        <w:t xml:space="preserve"> und hat zu wilden Spekulationen von Giftmord bis zur Syphiliserkrankung geführt. Begraben wurde Wolfgang Amadeus Mozart in einem </w:t>
      </w:r>
      <w:r w:rsidRPr="005C0AB9">
        <w:rPr>
          <w:rFonts w:ascii="Times New Roman" w:hAnsi="Times New Roman" w:cs="Times New Roman"/>
          <w:bCs/>
          <w:i/>
          <w:spacing w:val="-4"/>
          <w:sz w:val="28"/>
          <w:szCs w:val="28"/>
          <w:lang w:val="de-DE"/>
        </w:rPr>
        <w:t>Armengrab</w:t>
      </w:r>
      <w:r w:rsidRPr="005C0AB9">
        <w:rPr>
          <w:rFonts w:ascii="Times New Roman" w:hAnsi="Times New Roman" w:cs="Times New Roman"/>
          <w:spacing w:val="-4"/>
          <w:sz w:val="28"/>
          <w:szCs w:val="28"/>
          <w:lang w:val="de-DE"/>
        </w:rPr>
        <w:t xml:space="preserve">. Über 600 Werke hat Mozart in seiner kurzen </w:t>
      </w:r>
      <w:r w:rsidRPr="005C0AB9">
        <w:rPr>
          <w:rFonts w:ascii="Times New Roman" w:hAnsi="Times New Roman" w:cs="Times New Roman"/>
          <w:spacing w:val="-4"/>
          <w:sz w:val="28"/>
          <w:szCs w:val="28"/>
          <w:lang w:val="de-DE"/>
        </w:rPr>
        <w:lastRenderedPageBreak/>
        <w:t>Schaffensphase komponiert, dazu gehören Sinfonien, Konzerte, Sonaten, Opern</w:t>
      </w:r>
    </w:p>
    <w:p w:rsidR="003E44A9" w:rsidRPr="003E44A9" w:rsidRDefault="003E44A9" w:rsidP="003E44A9">
      <w:pPr>
        <w:tabs>
          <w:tab w:val="left" w:pos="3972"/>
        </w:tabs>
        <w:ind w:left="710"/>
        <w:rPr>
          <w:rFonts w:ascii="Times New Roman" w:hAnsi="Times New Roman" w:cs="Times New Roman"/>
          <w:sz w:val="28"/>
          <w:szCs w:val="28"/>
          <w:lang w:val="uk-UA"/>
        </w:rPr>
      </w:pPr>
    </w:p>
    <w:p w:rsidR="00AB63C6" w:rsidRPr="00773C00" w:rsidRDefault="00AB63C6" w:rsidP="008516AF">
      <w:pPr>
        <w:tabs>
          <w:tab w:val="left" w:pos="3972"/>
        </w:tabs>
        <w:rPr>
          <w:rFonts w:ascii="Times New Roman" w:hAnsi="Times New Roman" w:cs="Times New Roman"/>
          <w:sz w:val="28"/>
          <w:szCs w:val="28"/>
          <w:u w:val="single"/>
          <w:lang w:val="uk-UA"/>
        </w:rPr>
      </w:pPr>
    </w:p>
    <w:p w:rsidR="000E708C" w:rsidRPr="000E708C" w:rsidRDefault="000E708C" w:rsidP="00AB63C6">
      <w:pPr>
        <w:pStyle w:val="a3"/>
        <w:tabs>
          <w:tab w:val="left" w:pos="3972"/>
        </w:tabs>
        <w:ind w:left="1070"/>
        <w:rPr>
          <w:rFonts w:ascii="Times New Roman" w:hAnsi="Times New Roman" w:cs="Times New Roman"/>
          <w:sz w:val="28"/>
          <w:szCs w:val="28"/>
          <w:lang w:val="uk-UA"/>
        </w:rPr>
      </w:pPr>
    </w:p>
    <w:sectPr w:rsidR="000E708C" w:rsidRPr="000E708C" w:rsidSect="0068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8D1"/>
    <w:multiLevelType w:val="hybridMultilevel"/>
    <w:tmpl w:val="5F801D46"/>
    <w:lvl w:ilvl="0" w:tplc="FA8690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D40100"/>
    <w:multiLevelType w:val="hybridMultilevel"/>
    <w:tmpl w:val="0B9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DD0E7A"/>
    <w:multiLevelType w:val="hybridMultilevel"/>
    <w:tmpl w:val="99A82A96"/>
    <w:lvl w:ilvl="0" w:tplc="345E45A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B5CAB"/>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6D0954"/>
    <w:multiLevelType w:val="hybridMultilevel"/>
    <w:tmpl w:val="09CE6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77F68"/>
    <w:rsid w:val="000E708C"/>
    <w:rsid w:val="00244846"/>
    <w:rsid w:val="003E44A9"/>
    <w:rsid w:val="005C0AB9"/>
    <w:rsid w:val="0064149F"/>
    <w:rsid w:val="00682F0B"/>
    <w:rsid w:val="006D4778"/>
    <w:rsid w:val="0076725B"/>
    <w:rsid w:val="00773C00"/>
    <w:rsid w:val="008516AF"/>
    <w:rsid w:val="00941B05"/>
    <w:rsid w:val="00972097"/>
    <w:rsid w:val="00A05DF5"/>
    <w:rsid w:val="00A23206"/>
    <w:rsid w:val="00AB63C6"/>
    <w:rsid w:val="00B3198B"/>
    <w:rsid w:val="00B94200"/>
    <w:rsid w:val="00E77F68"/>
    <w:rsid w:val="00E8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10</cp:revision>
  <dcterms:created xsi:type="dcterms:W3CDTF">2020-03-16T08:44:00Z</dcterms:created>
  <dcterms:modified xsi:type="dcterms:W3CDTF">2020-03-16T10:41:00Z</dcterms:modified>
</cp:coreProperties>
</file>